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3C3" w:rsidRPr="001C1944" w:rsidRDefault="009548E5" w:rsidP="00EF6244">
      <w:pPr>
        <w:pStyle w:val="H1"/>
        <w:jc w:val="center"/>
        <w:rPr>
          <w:sz w:val="22"/>
          <w:szCs w:val="22"/>
          <w:lang w:val="en-GB"/>
        </w:rPr>
      </w:pPr>
      <w:bookmarkStart w:id="0" w:name="_GoBack"/>
      <w:bookmarkEnd w:id="0"/>
      <w:r w:rsidRPr="001C1944">
        <w:rPr>
          <w:sz w:val="28"/>
          <w:szCs w:val="28"/>
          <w:lang w:val="en-GB"/>
        </w:rPr>
        <w:t xml:space="preserve">EFSA Public Consultation - </w:t>
      </w:r>
      <w:r w:rsidR="005E03C3" w:rsidRPr="001C1944">
        <w:rPr>
          <w:sz w:val="28"/>
          <w:szCs w:val="28"/>
          <w:lang w:val="en-GB"/>
        </w:rPr>
        <w:t>Specific Privacy Statement</w:t>
      </w:r>
    </w:p>
    <w:p w:rsidR="0075339B" w:rsidRPr="006560E0" w:rsidRDefault="009548E5" w:rsidP="007A5853">
      <w:pPr>
        <w:jc w:val="center"/>
        <w:rPr>
          <w:b/>
          <w:sz w:val="24"/>
          <w:szCs w:val="24"/>
          <w:highlight w:val="yellow"/>
          <w:lang w:val="en-GB" w:eastAsia="en-US"/>
        </w:rPr>
      </w:pPr>
      <w:r w:rsidRPr="001C1944">
        <w:rPr>
          <w:b/>
          <w:snapToGrid w:val="0"/>
          <w:sz w:val="24"/>
          <w:szCs w:val="24"/>
          <w:lang w:val="en-GB" w:eastAsia="en-US"/>
        </w:rPr>
        <w:t>Title:</w:t>
      </w:r>
      <w:r w:rsidRPr="001C1944">
        <w:rPr>
          <w:b/>
          <w:sz w:val="24"/>
          <w:szCs w:val="24"/>
          <w:lang w:val="en-GB" w:eastAsia="en-US"/>
        </w:rPr>
        <w:t xml:space="preserve"> </w:t>
      </w:r>
      <w:r w:rsidR="00645D03" w:rsidRPr="00645D03">
        <w:rPr>
          <w:b/>
          <w:sz w:val="24"/>
          <w:szCs w:val="24"/>
          <w:lang w:val="en-GB" w:eastAsia="en-US"/>
        </w:rPr>
        <w:t>Guidance on the assessment of the safety of feed additives for the environment</w:t>
      </w:r>
      <w:r w:rsidR="001C1944" w:rsidRPr="006560E0">
        <w:rPr>
          <w:b/>
          <w:sz w:val="24"/>
          <w:szCs w:val="24"/>
          <w:highlight w:val="yellow"/>
          <w:lang w:val="en-GB" w:eastAsia="en-US"/>
        </w:rPr>
        <w:t xml:space="preserve"> </w:t>
      </w:r>
    </w:p>
    <w:p w:rsidR="00B337BD" w:rsidRPr="001C1944" w:rsidRDefault="00D66269" w:rsidP="00F76609">
      <w:pPr>
        <w:pStyle w:val="H2"/>
        <w:jc w:val="both"/>
        <w:rPr>
          <w:sz w:val="24"/>
          <w:szCs w:val="24"/>
          <w:lang w:val="en-US"/>
        </w:rPr>
      </w:pPr>
      <w:r w:rsidRPr="00645D03">
        <w:rPr>
          <w:sz w:val="24"/>
          <w:szCs w:val="24"/>
          <w:lang w:val="en-GB"/>
        </w:rPr>
        <w:t>1.</w:t>
      </w:r>
      <w:r w:rsidR="00AF3AC6" w:rsidRPr="00645D03">
        <w:rPr>
          <w:sz w:val="24"/>
          <w:szCs w:val="24"/>
          <w:lang w:val="en-GB"/>
        </w:rPr>
        <w:t xml:space="preserve"> Objective</w:t>
      </w:r>
    </w:p>
    <w:p w:rsidR="007D457A" w:rsidRPr="007D457A" w:rsidRDefault="00D66269" w:rsidP="007D457A">
      <w:pPr>
        <w:pStyle w:val="H2"/>
        <w:jc w:val="both"/>
        <w:rPr>
          <w:b w:val="0"/>
          <w:sz w:val="24"/>
          <w:szCs w:val="24"/>
          <w:lang w:val="en-GB"/>
        </w:rPr>
      </w:pPr>
      <w:r w:rsidRPr="00F76609">
        <w:rPr>
          <w:b w:val="0"/>
          <w:sz w:val="24"/>
          <w:szCs w:val="24"/>
          <w:lang w:val="en-GB"/>
        </w:rPr>
        <w:t xml:space="preserve">The objective of </w:t>
      </w:r>
      <w:r w:rsidR="00E951BE">
        <w:rPr>
          <w:b w:val="0"/>
          <w:sz w:val="24"/>
          <w:szCs w:val="24"/>
          <w:lang w:val="en-GB"/>
        </w:rPr>
        <w:t xml:space="preserve">this </w:t>
      </w:r>
      <w:r w:rsidR="00E951BE" w:rsidRPr="00D01CC7">
        <w:rPr>
          <w:b w:val="0"/>
          <w:sz w:val="24"/>
          <w:szCs w:val="24"/>
          <w:lang w:val="en-GB"/>
        </w:rPr>
        <w:t>public consultation</w:t>
      </w:r>
      <w:r w:rsidR="00E951BE">
        <w:rPr>
          <w:b w:val="0"/>
          <w:sz w:val="24"/>
          <w:szCs w:val="24"/>
          <w:lang w:val="en-GB"/>
        </w:rPr>
        <w:t xml:space="preserve"> </w:t>
      </w:r>
      <w:r w:rsidRPr="00F76609">
        <w:rPr>
          <w:b w:val="0"/>
          <w:sz w:val="24"/>
          <w:szCs w:val="24"/>
          <w:lang w:val="en-GB"/>
        </w:rPr>
        <w:t xml:space="preserve">is </w:t>
      </w:r>
      <w:r w:rsidR="00AF3AC6" w:rsidRPr="00D01CC7">
        <w:rPr>
          <w:b w:val="0"/>
          <w:sz w:val="24"/>
          <w:szCs w:val="24"/>
          <w:lang w:val="en-GB"/>
        </w:rPr>
        <w:t>to receive</w:t>
      </w:r>
      <w:r w:rsidR="00AF3AC6" w:rsidRPr="00AF3AC6">
        <w:rPr>
          <w:b w:val="0"/>
          <w:sz w:val="24"/>
          <w:szCs w:val="24"/>
          <w:lang w:val="en-US"/>
        </w:rPr>
        <w:t xml:space="preserve"> the views of stakeholders or people concerned by the </w:t>
      </w:r>
      <w:r w:rsidR="00FC5B03">
        <w:rPr>
          <w:b w:val="0"/>
          <w:sz w:val="24"/>
          <w:szCs w:val="24"/>
          <w:lang w:val="en-US"/>
        </w:rPr>
        <w:t>topic</w:t>
      </w:r>
      <w:r w:rsidR="00AF3AC6" w:rsidRPr="00AF3AC6">
        <w:rPr>
          <w:b w:val="0"/>
          <w:sz w:val="24"/>
          <w:szCs w:val="24"/>
          <w:lang w:val="en-US"/>
        </w:rPr>
        <w:t xml:space="preserve"> of </w:t>
      </w:r>
      <w:r w:rsidR="00AF3AC6" w:rsidRPr="00D01CC7">
        <w:rPr>
          <w:b w:val="0"/>
          <w:sz w:val="24"/>
          <w:szCs w:val="24"/>
          <w:lang w:val="en-GB"/>
        </w:rPr>
        <w:t>the public consultation</w:t>
      </w:r>
      <w:r w:rsidR="00AF3AC6">
        <w:rPr>
          <w:b w:val="0"/>
          <w:sz w:val="24"/>
          <w:szCs w:val="24"/>
          <w:lang w:val="en-GB"/>
        </w:rPr>
        <w:t xml:space="preserve"> </w:t>
      </w:r>
      <w:r w:rsidR="00AF3AC6" w:rsidRPr="00D01CC7">
        <w:rPr>
          <w:b w:val="0"/>
          <w:sz w:val="24"/>
          <w:szCs w:val="24"/>
          <w:lang w:val="en-GB"/>
        </w:rPr>
        <w:t>and</w:t>
      </w:r>
      <w:r w:rsidR="00AF3AC6" w:rsidRPr="00AF3AC6">
        <w:rPr>
          <w:b w:val="0"/>
          <w:sz w:val="24"/>
          <w:szCs w:val="24"/>
          <w:lang w:val="en-US"/>
        </w:rPr>
        <w:t xml:space="preserve"> </w:t>
      </w:r>
      <w:r w:rsidR="001D51AC">
        <w:rPr>
          <w:b w:val="0"/>
          <w:sz w:val="24"/>
          <w:szCs w:val="24"/>
          <w:lang w:val="en-US"/>
        </w:rPr>
        <w:t xml:space="preserve">potentially </w:t>
      </w:r>
      <w:r w:rsidR="00AF3AC6" w:rsidRPr="006B1E3E">
        <w:rPr>
          <w:b w:val="0"/>
          <w:sz w:val="24"/>
          <w:szCs w:val="24"/>
          <w:lang w:val="en-US"/>
        </w:rPr>
        <w:t>t</w:t>
      </w:r>
      <w:r w:rsidR="00AF3AC6" w:rsidRPr="00AF3AC6">
        <w:rPr>
          <w:b w:val="0"/>
          <w:sz w:val="24"/>
          <w:szCs w:val="24"/>
          <w:lang w:val="en-US"/>
        </w:rPr>
        <w:t xml:space="preserve">o publish them on </w:t>
      </w:r>
      <w:r w:rsidR="00C15F82">
        <w:rPr>
          <w:b w:val="0"/>
          <w:sz w:val="24"/>
          <w:szCs w:val="24"/>
          <w:lang w:val="en-US"/>
        </w:rPr>
        <w:t xml:space="preserve">the </w:t>
      </w:r>
      <w:r w:rsidR="004C1C85">
        <w:rPr>
          <w:b w:val="0"/>
          <w:sz w:val="24"/>
          <w:szCs w:val="24"/>
          <w:lang w:val="en-US"/>
        </w:rPr>
        <w:t>EFSA website</w:t>
      </w:r>
      <w:r w:rsidR="00E951BE" w:rsidRPr="00592D3F">
        <w:rPr>
          <w:b w:val="0"/>
          <w:sz w:val="24"/>
          <w:szCs w:val="24"/>
          <w:lang w:val="en-GB"/>
        </w:rPr>
        <w:t xml:space="preserve">, </w:t>
      </w:r>
      <w:r w:rsidR="00E951BE" w:rsidRPr="00E951BE">
        <w:rPr>
          <w:b w:val="0"/>
          <w:sz w:val="24"/>
          <w:szCs w:val="24"/>
          <w:lang w:val="en-GB"/>
        </w:rPr>
        <w:t>under the respons</w:t>
      </w:r>
      <w:r w:rsidR="001D51AC">
        <w:rPr>
          <w:b w:val="0"/>
          <w:sz w:val="24"/>
          <w:szCs w:val="24"/>
          <w:lang w:val="en-GB"/>
        </w:rPr>
        <w:t xml:space="preserve">ibility of the Head of the </w:t>
      </w:r>
      <w:r w:rsidR="001C1944">
        <w:rPr>
          <w:b w:val="0"/>
          <w:sz w:val="24"/>
          <w:szCs w:val="24"/>
          <w:lang w:val="en-GB"/>
        </w:rPr>
        <w:t xml:space="preserve">Unit </w:t>
      </w:r>
      <w:r w:rsidR="001C1944" w:rsidRPr="00A51377">
        <w:rPr>
          <w:b w:val="0"/>
          <w:sz w:val="24"/>
          <w:szCs w:val="24"/>
          <w:lang w:val="en-GB"/>
        </w:rPr>
        <w:t>on Additives and Products or Substances used in Animal Feed</w:t>
      </w:r>
      <w:r w:rsidR="001C1944">
        <w:rPr>
          <w:b w:val="0"/>
          <w:sz w:val="24"/>
          <w:szCs w:val="24"/>
          <w:lang w:val="en-GB"/>
        </w:rPr>
        <w:t xml:space="preserve"> (FEED)</w:t>
      </w:r>
      <w:r w:rsidR="00E951BE" w:rsidRPr="00E951BE">
        <w:rPr>
          <w:b w:val="0"/>
          <w:sz w:val="24"/>
          <w:szCs w:val="24"/>
          <w:lang w:val="en-GB"/>
        </w:rPr>
        <w:t>, acting as the Controller</w:t>
      </w:r>
      <w:r w:rsidR="00E951BE" w:rsidRPr="00B337BD">
        <w:rPr>
          <w:b w:val="0"/>
          <w:snapToGrid/>
          <w:sz w:val="20"/>
          <w:lang w:val="en-GB"/>
        </w:rPr>
        <w:t>.</w:t>
      </w:r>
      <w:r w:rsidR="00414B7E" w:rsidRPr="00B337BD">
        <w:rPr>
          <w:b w:val="0"/>
          <w:snapToGrid/>
          <w:sz w:val="20"/>
          <w:lang w:val="en-GB"/>
        </w:rPr>
        <w:t xml:space="preserve"> </w:t>
      </w:r>
      <w:r w:rsidR="00233088" w:rsidRPr="00B337BD">
        <w:rPr>
          <w:b w:val="0"/>
          <w:snapToGrid/>
          <w:sz w:val="20"/>
          <w:lang w:val="en-GB"/>
        </w:rPr>
        <w:t xml:space="preserve"> </w:t>
      </w:r>
      <w:r w:rsidR="007D457A" w:rsidRPr="007D457A">
        <w:rPr>
          <w:b w:val="0"/>
          <w:sz w:val="24"/>
          <w:szCs w:val="24"/>
          <w:lang w:val="en-GB"/>
        </w:rPr>
        <w:t xml:space="preserve">The Controller guarantees that the results of the public consultation will be used in an aggregated form and </w:t>
      </w:r>
      <w:r w:rsidR="0094732A">
        <w:rPr>
          <w:b w:val="0"/>
          <w:sz w:val="24"/>
          <w:szCs w:val="24"/>
          <w:lang w:val="en-GB"/>
        </w:rPr>
        <w:t xml:space="preserve">that the </w:t>
      </w:r>
      <w:r w:rsidR="007D457A" w:rsidRPr="007D457A">
        <w:rPr>
          <w:b w:val="0"/>
          <w:sz w:val="24"/>
          <w:szCs w:val="24"/>
          <w:lang w:val="en-GB"/>
        </w:rPr>
        <w:t xml:space="preserve">report </w:t>
      </w:r>
      <w:r w:rsidR="00C66718">
        <w:rPr>
          <w:b w:val="0"/>
          <w:sz w:val="24"/>
          <w:szCs w:val="24"/>
          <w:lang w:val="en-GB"/>
        </w:rPr>
        <w:t xml:space="preserve">on </w:t>
      </w:r>
      <w:r w:rsidR="0094732A">
        <w:rPr>
          <w:b w:val="0"/>
          <w:sz w:val="24"/>
          <w:szCs w:val="24"/>
          <w:lang w:val="en-GB"/>
        </w:rPr>
        <w:t xml:space="preserve">the results of the consultation </w:t>
      </w:r>
      <w:r w:rsidR="007D457A" w:rsidRPr="007D457A">
        <w:rPr>
          <w:b w:val="0"/>
          <w:sz w:val="24"/>
          <w:szCs w:val="24"/>
          <w:lang w:val="en-GB"/>
        </w:rPr>
        <w:t xml:space="preserve">will not allow the identification of individuals within a response category.  </w:t>
      </w:r>
    </w:p>
    <w:p w:rsidR="00E951BE" w:rsidRDefault="007D457A" w:rsidP="00E951BE">
      <w:pPr>
        <w:jc w:val="both"/>
        <w:rPr>
          <w:sz w:val="24"/>
          <w:szCs w:val="24"/>
          <w:lang w:val="en-GB"/>
        </w:rPr>
      </w:pPr>
      <w:r>
        <w:rPr>
          <w:sz w:val="24"/>
          <w:szCs w:val="24"/>
          <w:lang w:val="en-GB"/>
        </w:rPr>
        <w:t xml:space="preserve">As the </w:t>
      </w:r>
      <w:r w:rsidR="0094732A">
        <w:rPr>
          <w:sz w:val="24"/>
          <w:szCs w:val="24"/>
          <w:lang w:val="en-GB"/>
        </w:rPr>
        <w:t xml:space="preserve">public consultation process implies the collection and </w:t>
      </w:r>
      <w:r w:rsidR="009C72EB">
        <w:rPr>
          <w:sz w:val="24"/>
          <w:szCs w:val="24"/>
          <w:lang w:val="en-GB"/>
        </w:rPr>
        <w:t xml:space="preserve">limited </w:t>
      </w:r>
      <w:r w:rsidR="0094732A">
        <w:rPr>
          <w:sz w:val="24"/>
          <w:szCs w:val="24"/>
          <w:lang w:val="en-GB"/>
        </w:rPr>
        <w:t xml:space="preserve">further processing of certain </w:t>
      </w:r>
      <w:r w:rsidR="00E951BE" w:rsidRPr="00E951BE">
        <w:rPr>
          <w:sz w:val="24"/>
          <w:szCs w:val="24"/>
          <w:lang w:val="en-GB"/>
        </w:rPr>
        <w:t>personal data, Regulation (EC) 45/2001, of the European Parliament and of the Council of 18 December 2000 on the protection of individuals with regard to the processing of personal data by the Community institutions and bodies and on the free movement of such data, is applicable</w:t>
      </w:r>
      <w:r w:rsidR="00E951BE">
        <w:rPr>
          <w:sz w:val="24"/>
          <w:szCs w:val="24"/>
          <w:lang w:val="en-GB"/>
        </w:rPr>
        <w:t>.</w:t>
      </w:r>
    </w:p>
    <w:p w:rsidR="00AF3AC6" w:rsidRPr="00E951BE" w:rsidRDefault="00AF3AC6" w:rsidP="00E951BE">
      <w:pPr>
        <w:jc w:val="both"/>
        <w:rPr>
          <w:sz w:val="24"/>
          <w:szCs w:val="24"/>
          <w:lang w:val="en-GB" w:eastAsia="en-US"/>
        </w:rPr>
      </w:pPr>
    </w:p>
    <w:p w:rsidR="00D66269" w:rsidRDefault="00D66269" w:rsidP="00EF6244">
      <w:pPr>
        <w:pStyle w:val="H2"/>
        <w:spacing w:after="120"/>
        <w:jc w:val="both"/>
        <w:rPr>
          <w:sz w:val="24"/>
          <w:lang w:val="en-GB"/>
        </w:rPr>
      </w:pPr>
      <w:r>
        <w:rPr>
          <w:sz w:val="24"/>
          <w:lang w:val="en-GB"/>
        </w:rPr>
        <w:t>2. Wh</w:t>
      </w:r>
      <w:r w:rsidR="00B337BD">
        <w:rPr>
          <w:sz w:val="24"/>
          <w:lang w:val="en-GB"/>
        </w:rPr>
        <w:t>at</w:t>
      </w:r>
      <w:r>
        <w:rPr>
          <w:sz w:val="24"/>
          <w:lang w:val="en-GB"/>
        </w:rPr>
        <w:t xml:space="preserve"> pers</w:t>
      </w:r>
      <w:r w:rsidR="008F65B9">
        <w:rPr>
          <w:sz w:val="24"/>
          <w:lang w:val="en-GB"/>
        </w:rPr>
        <w:t xml:space="preserve">onal information </w:t>
      </w:r>
      <w:proofErr w:type="gramStart"/>
      <w:r w:rsidR="008F65B9">
        <w:rPr>
          <w:sz w:val="24"/>
          <w:lang w:val="en-GB"/>
        </w:rPr>
        <w:t>do</w:t>
      </w:r>
      <w:proofErr w:type="gramEnd"/>
      <w:r w:rsidR="008F65B9">
        <w:rPr>
          <w:sz w:val="24"/>
          <w:lang w:val="en-GB"/>
        </w:rPr>
        <w:t xml:space="preserve"> we collect </w:t>
      </w:r>
      <w:r>
        <w:rPr>
          <w:sz w:val="24"/>
          <w:lang w:val="en-GB"/>
        </w:rPr>
        <w:t>and through which technical means?</w:t>
      </w:r>
    </w:p>
    <w:p w:rsidR="00EF6244" w:rsidRPr="00EF6244" w:rsidRDefault="00EF6244" w:rsidP="00EF6244"/>
    <w:p w:rsidR="00D66269" w:rsidRDefault="00D66269" w:rsidP="00EF6244">
      <w:pPr>
        <w:spacing w:after="120"/>
        <w:jc w:val="both"/>
        <w:rPr>
          <w:sz w:val="24"/>
          <w:lang w:val="en-GB"/>
        </w:rPr>
      </w:pPr>
      <w:r>
        <w:rPr>
          <w:b/>
          <w:sz w:val="24"/>
          <w:lang w:val="en-GB"/>
        </w:rPr>
        <w:t>Identification Data</w:t>
      </w:r>
    </w:p>
    <w:p w:rsidR="00003898" w:rsidRDefault="00AF3AC6" w:rsidP="00AF3AC6">
      <w:pPr>
        <w:jc w:val="both"/>
        <w:rPr>
          <w:sz w:val="24"/>
          <w:szCs w:val="24"/>
          <w:lang w:val="en-GB"/>
        </w:rPr>
      </w:pPr>
      <w:r w:rsidRPr="00AF3AC6">
        <w:rPr>
          <w:sz w:val="24"/>
          <w:szCs w:val="24"/>
          <w:lang w:val="en-GB"/>
        </w:rPr>
        <w:t>The personal data collected and further processed are</w:t>
      </w:r>
      <w:r>
        <w:rPr>
          <w:sz w:val="24"/>
          <w:szCs w:val="24"/>
          <w:lang w:val="en-GB"/>
        </w:rPr>
        <w:t xml:space="preserve"> </w:t>
      </w:r>
      <w:r w:rsidRPr="00AF3AC6">
        <w:rPr>
          <w:sz w:val="24"/>
          <w:szCs w:val="24"/>
          <w:lang w:val="en-GB"/>
        </w:rPr>
        <w:t xml:space="preserve">data necessary for the participation </w:t>
      </w:r>
      <w:r w:rsidR="00592D3F">
        <w:rPr>
          <w:sz w:val="24"/>
          <w:szCs w:val="24"/>
          <w:lang w:val="en-GB"/>
        </w:rPr>
        <w:t xml:space="preserve">in </w:t>
      </w:r>
      <w:r w:rsidRPr="00D01CC7">
        <w:rPr>
          <w:snapToGrid w:val="0"/>
          <w:sz w:val="24"/>
          <w:szCs w:val="24"/>
          <w:lang w:val="en-GB" w:eastAsia="en-US"/>
        </w:rPr>
        <w:t xml:space="preserve">the </w:t>
      </w:r>
      <w:r w:rsidR="007D75C6" w:rsidRPr="00D01CC7">
        <w:rPr>
          <w:snapToGrid w:val="0"/>
          <w:sz w:val="24"/>
          <w:szCs w:val="24"/>
          <w:lang w:val="en-GB" w:eastAsia="en-US"/>
        </w:rPr>
        <w:t>public consultation</w:t>
      </w:r>
      <w:r w:rsidRPr="00D01CC7">
        <w:rPr>
          <w:snapToGrid w:val="0"/>
          <w:sz w:val="24"/>
          <w:szCs w:val="24"/>
          <w:lang w:val="en-GB" w:eastAsia="en-US"/>
        </w:rPr>
        <w:t>, such</w:t>
      </w:r>
      <w:r w:rsidRPr="00AF3AC6">
        <w:rPr>
          <w:sz w:val="24"/>
          <w:szCs w:val="24"/>
          <w:lang w:val="en-GB"/>
        </w:rPr>
        <w:t xml:space="preserve"> as </w:t>
      </w:r>
      <w:r w:rsidR="00003898" w:rsidRPr="00007C7E">
        <w:rPr>
          <w:color w:val="000000"/>
          <w:sz w:val="24"/>
          <w:szCs w:val="24"/>
        </w:rPr>
        <w:t>Title, First Name, Family Name, Or</w:t>
      </w:r>
      <w:r w:rsidR="003653B4">
        <w:rPr>
          <w:color w:val="000000"/>
          <w:sz w:val="24"/>
          <w:szCs w:val="24"/>
        </w:rPr>
        <w:t>ganiz</w:t>
      </w:r>
      <w:r w:rsidR="00003898" w:rsidRPr="00007C7E">
        <w:rPr>
          <w:color w:val="000000"/>
          <w:sz w:val="24"/>
          <w:szCs w:val="24"/>
        </w:rPr>
        <w:t xml:space="preserve">ation, Department/Service, </w:t>
      </w:r>
      <w:r w:rsidR="00003898">
        <w:rPr>
          <w:color w:val="000000"/>
          <w:sz w:val="24"/>
          <w:szCs w:val="24"/>
        </w:rPr>
        <w:t xml:space="preserve">organization </w:t>
      </w:r>
      <w:r w:rsidR="003653B4">
        <w:rPr>
          <w:color w:val="000000"/>
          <w:sz w:val="24"/>
          <w:szCs w:val="24"/>
        </w:rPr>
        <w:t>A</w:t>
      </w:r>
      <w:r w:rsidR="00003898">
        <w:rPr>
          <w:color w:val="000000"/>
          <w:sz w:val="24"/>
          <w:szCs w:val="24"/>
        </w:rPr>
        <w:t>ddress</w:t>
      </w:r>
      <w:r w:rsidR="00003898" w:rsidRPr="00007C7E">
        <w:rPr>
          <w:color w:val="000000"/>
          <w:sz w:val="24"/>
          <w:szCs w:val="24"/>
        </w:rPr>
        <w:t xml:space="preserve">, Phone, E-Mail </w:t>
      </w:r>
      <w:r w:rsidR="00003898">
        <w:rPr>
          <w:color w:val="000000"/>
          <w:sz w:val="24"/>
          <w:szCs w:val="24"/>
        </w:rPr>
        <w:t>account</w:t>
      </w:r>
      <w:r w:rsidR="00003898" w:rsidRPr="00007C7E">
        <w:rPr>
          <w:color w:val="000000"/>
          <w:sz w:val="24"/>
          <w:szCs w:val="24"/>
        </w:rPr>
        <w:t xml:space="preserve">, </w:t>
      </w:r>
      <w:r w:rsidR="00003898" w:rsidRPr="00007C7E">
        <w:rPr>
          <w:sz w:val="24"/>
          <w:szCs w:val="24"/>
          <w:lang w:val="en-GB"/>
        </w:rPr>
        <w:t xml:space="preserve">including their </w:t>
      </w:r>
      <w:r w:rsidR="003653B4">
        <w:rPr>
          <w:sz w:val="24"/>
          <w:szCs w:val="24"/>
          <w:lang w:val="en-GB"/>
        </w:rPr>
        <w:t>contribution</w:t>
      </w:r>
      <w:r w:rsidR="00003898" w:rsidRPr="00007C7E">
        <w:rPr>
          <w:sz w:val="24"/>
          <w:szCs w:val="24"/>
          <w:lang w:val="en-GB"/>
        </w:rPr>
        <w:t xml:space="preserve"> on the topics concerned.</w:t>
      </w:r>
    </w:p>
    <w:p w:rsidR="000D3825" w:rsidRDefault="000D3825" w:rsidP="00EF6244">
      <w:pPr>
        <w:spacing w:after="120"/>
        <w:jc w:val="both"/>
        <w:rPr>
          <w:sz w:val="24"/>
          <w:szCs w:val="24"/>
          <w:lang w:val="en-GB"/>
        </w:rPr>
      </w:pPr>
    </w:p>
    <w:p w:rsidR="00E951BE" w:rsidRPr="00E951BE" w:rsidRDefault="00E951BE" w:rsidP="00EF6244">
      <w:pPr>
        <w:spacing w:after="120"/>
        <w:jc w:val="both"/>
        <w:rPr>
          <w:sz w:val="24"/>
          <w:szCs w:val="24"/>
          <w:lang w:val="en-GB"/>
        </w:rPr>
      </w:pPr>
      <w:r w:rsidRPr="00E951BE">
        <w:rPr>
          <w:sz w:val="24"/>
          <w:szCs w:val="24"/>
          <w:lang w:val="en-GB"/>
        </w:rPr>
        <w:t>The processing o</w:t>
      </w:r>
      <w:r w:rsidR="003653B4">
        <w:rPr>
          <w:sz w:val="24"/>
          <w:szCs w:val="24"/>
          <w:lang w:val="en-GB"/>
        </w:rPr>
        <w:t>f</w:t>
      </w:r>
      <w:r w:rsidRPr="00E951BE">
        <w:rPr>
          <w:sz w:val="24"/>
          <w:szCs w:val="24"/>
          <w:lang w:val="en-GB"/>
        </w:rPr>
        <w:t xml:space="preserve"> personal data linked to the organisation and management of </w:t>
      </w:r>
      <w:r w:rsidRPr="00D01CC7">
        <w:rPr>
          <w:snapToGrid w:val="0"/>
          <w:sz w:val="24"/>
          <w:szCs w:val="24"/>
          <w:lang w:val="en-GB" w:eastAsia="en-US"/>
        </w:rPr>
        <w:t xml:space="preserve">this </w:t>
      </w:r>
      <w:r w:rsidR="00FC5B03" w:rsidRPr="00D01CC7">
        <w:rPr>
          <w:snapToGrid w:val="0"/>
          <w:sz w:val="24"/>
          <w:szCs w:val="24"/>
          <w:lang w:val="en-GB" w:eastAsia="en-US"/>
        </w:rPr>
        <w:t>public</w:t>
      </w:r>
      <w:r w:rsidR="00A705EE" w:rsidRPr="00D01CC7">
        <w:rPr>
          <w:snapToGrid w:val="0"/>
          <w:sz w:val="24"/>
          <w:szCs w:val="24"/>
          <w:lang w:val="en-GB" w:eastAsia="en-US"/>
        </w:rPr>
        <w:t xml:space="preserve"> </w:t>
      </w:r>
      <w:r w:rsidR="00FC5B03" w:rsidRPr="00D01CC7">
        <w:rPr>
          <w:snapToGrid w:val="0"/>
          <w:sz w:val="24"/>
          <w:szCs w:val="24"/>
          <w:lang w:val="en-GB" w:eastAsia="en-US"/>
        </w:rPr>
        <w:t xml:space="preserve">consultation </w:t>
      </w:r>
      <w:r w:rsidR="003653B4">
        <w:rPr>
          <w:snapToGrid w:val="0"/>
          <w:sz w:val="24"/>
          <w:szCs w:val="24"/>
          <w:lang w:val="en-GB" w:eastAsia="en-US"/>
        </w:rPr>
        <w:t xml:space="preserve">is </w:t>
      </w:r>
      <w:r w:rsidR="0046171E" w:rsidRPr="00D01CC7">
        <w:rPr>
          <w:snapToGrid w:val="0"/>
          <w:sz w:val="24"/>
          <w:szCs w:val="24"/>
          <w:lang w:val="en-GB" w:eastAsia="en-US"/>
        </w:rPr>
        <w:t>necessary</w:t>
      </w:r>
      <w:r w:rsidRPr="00D01CC7">
        <w:rPr>
          <w:snapToGrid w:val="0"/>
          <w:sz w:val="24"/>
          <w:szCs w:val="24"/>
          <w:lang w:val="en-GB" w:eastAsia="en-US"/>
        </w:rPr>
        <w:t xml:space="preserve"> f</w:t>
      </w:r>
      <w:r w:rsidRPr="00E951BE">
        <w:rPr>
          <w:sz w:val="24"/>
          <w:szCs w:val="24"/>
          <w:lang w:val="en-GB"/>
        </w:rPr>
        <w:t xml:space="preserve">or the management and functioning of </w:t>
      </w:r>
      <w:r w:rsidR="00003898">
        <w:rPr>
          <w:sz w:val="24"/>
          <w:szCs w:val="24"/>
          <w:lang w:val="en-GB"/>
        </w:rPr>
        <w:t>EFSA</w:t>
      </w:r>
      <w:r w:rsidRPr="00E951BE">
        <w:rPr>
          <w:sz w:val="24"/>
          <w:szCs w:val="24"/>
          <w:lang w:val="en-GB"/>
        </w:rPr>
        <w:t>, as mandated by</w:t>
      </w:r>
      <w:r w:rsidR="003653B4">
        <w:rPr>
          <w:sz w:val="24"/>
          <w:szCs w:val="24"/>
          <w:lang w:val="en-GB"/>
        </w:rPr>
        <w:t xml:space="preserve"> EFSA’s Founding Regulation</w:t>
      </w:r>
      <w:r w:rsidR="003653B4">
        <w:rPr>
          <w:rStyle w:val="FootnoteReference"/>
          <w:sz w:val="24"/>
          <w:szCs w:val="24"/>
          <w:lang w:val="en-GB"/>
        </w:rPr>
        <w:footnoteReference w:id="1"/>
      </w:r>
      <w:r w:rsidR="003653B4">
        <w:rPr>
          <w:sz w:val="24"/>
          <w:szCs w:val="24"/>
          <w:lang w:val="en-GB"/>
        </w:rPr>
        <w:t>.</w:t>
      </w:r>
    </w:p>
    <w:p w:rsidR="00D66269" w:rsidRDefault="00D66269" w:rsidP="00EF6244">
      <w:pPr>
        <w:jc w:val="both"/>
        <w:rPr>
          <w:sz w:val="24"/>
          <w:lang w:val="en-GB"/>
        </w:rPr>
      </w:pPr>
    </w:p>
    <w:p w:rsidR="00D66269" w:rsidRDefault="00D66269" w:rsidP="00EF6244">
      <w:pPr>
        <w:spacing w:after="120"/>
        <w:jc w:val="both"/>
        <w:rPr>
          <w:b/>
          <w:sz w:val="24"/>
          <w:lang w:val="en-GB"/>
        </w:rPr>
      </w:pPr>
      <w:r w:rsidRPr="00A11256">
        <w:rPr>
          <w:b/>
          <w:sz w:val="24"/>
          <w:lang w:val="en-GB"/>
        </w:rPr>
        <w:t>Technical information</w:t>
      </w:r>
    </w:p>
    <w:p w:rsidR="00D66269" w:rsidRDefault="00003898" w:rsidP="00EF6244">
      <w:pPr>
        <w:jc w:val="both"/>
        <w:rPr>
          <w:snapToGrid w:val="0"/>
          <w:color w:val="000000"/>
          <w:sz w:val="24"/>
          <w:lang w:val="en-GB" w:eastAsia="en-US"/>
        </w:rPr>
      </w:pPr>
      <w:r>
        <w:rPr>
          <w:snapToGrid w:val="0"/>
          <w:color w:val="000000"/>
          <w:sz w:val="24"/>
          <w:lang w:val="en-GB" w:eastAsia="en-US"/>
        </w:rPr>
        <w:t>The public consultation is carried out via an electronic form available on the EFSA web</w:t>
      </w:r>
      <w:r w:rsidR="006B474F">
        <w:rPr>
          <w:snapToGrid w:val="0"/>
          <w:color w:val="000000"/>
          <w:sz w:val="24"/>
          <w:lang w:val="en-GB" w:eastAsia="en-US"/>
        </w:rPr>
        <w:t>s</w:t>
      </w:r>
      <w:r>
        <w:rPr>
          <w:snapToGrid w:val="0"/>
          <w:color w:val="000000"/>
          <w:sz w:val="24"/>
          <w:lang w:val="en-GB" w:eastAsia="en-US"/>
        </w:rPr>
        <w:t xml:space="preserve">ite.  </w:t>
      </w:r>
      <w:r w:rsidR="00D66269">
        <w:rPr>
          <w:snapToGrid w:val="0"/>
          <w:color w:val="000000"/>
          <w:sz w:val="24"/>
          <w:lang w:val="en-GB" w:eastAsia="en-US"/>
        </w:rPr>
        <w:t xml:space="preserve">The system uses session "cookies" in order to ensure communication between the </w:t>
      </w:r>
      <w:r w:rsidR="006B474F">
        <w:rPr>
          <w:snapToGrid w:val="0"/>
          <w:color w:val="000000"/>
          <w:sz w:val="24"/>
          <w:lang w:val="en-GB" w:eastAsia="en-US"/>
        </w:rPr>
        <w:t xml:space="preserve">respondent </w:t>
      </w:r>
      <w:r w:rsidR="00D66269">
        <w:rPr>
          <w:snapToGrid w:val="0"/>
          <w:color w:val="000000"/>
          <w:sz w:val="24"/>
          <w:lang w:val="en-GB" w:eastAsia="en-US"/>
        </w:rPr>
        <w:t xml:space="preserve">and the </w:t>
      </w:r>
      <w:r w:rsidR="006B474F">
        <w:rPr>
          <w:snapToGrid w:val="0"/>
          <w:color w:val="000000"/>
          <w:sz w:val="24"/>
          <w:lang w:val="en-GB" w:eastAsia="en-US"/>
        </w:rPr>
        <w:t xml:space="preserve">EFSA </w:t>
      </w:r>
      <w:r w:rsidR="00D66269">
        <w:rPr>
          <w:snapToGrid w:val="0"/>
          <w:color w:val="000000"/>
          <w:sz w:val="24"/>
          <w:lang w:val="en-GB" w:eastAsia="en-US"/>
        </w:rPr>
        <w:t xml:space="preserve">server. Therefore, your browser must be configured to accept "cookies". However, </w:t>
      </w:r>
      <w:r w:rsidR="006B474F">
        <w:rPr>
          <w:snapToGrid w:val="0"/>
          <w:color w:val="000000"/>
          <w:sz w:val="24"/>
          <w:lang w:val="en-GB" w:eastAsia="en-US"/>
        </w:rPr>
        <w:t xml:space="preserve">the EFSA server </w:t>
      </w:r>
      <w:r w:rsidR="00D66269">
        <w:rPr>
          <w:snapToGrid w:val="0"/>
          <w:color w:val="000000"/>
          <w:sz w:val="24"/>
          <w:lang w:val="en-GB" w:eastAsia="en-US"/>
        </w:rPr>
        <w:t xml:space="preserve">does not </w:t>
      </w:r>
      <w:r w:rsidR="000D3825">
        <w:rPr>
          <w:snapToGrid w:val="0"/>
          <w:color w:val="000000"/>
          <w:sz w:val="24"/>
          <w:lang w:val="en-GB" w:eastAsia="en-US"/>
        </w:rPr>
        <w:t>collect personal</w:t>
      </w:r>
      <w:r w:rsidR="00D66269">
        <w:rPr>
          <w:snapToGrid w:val="0"/>
          <w:color w:val="000000"/>
          <w:sz w:val="24"/>
          <w:lang w:val="en-GB" w:eastAsia="en-US"/>
        </w:rPr>
        <w:t xml:space="preserve"> or confidential information of any kind, nor any IP address from your PC. The cookies disappear once the session has been terminated.</w:t>
      </w:r>
    </w:p>
    <w:p w:rsidR="000D3825" w:rsidRDefault="000D3825" w:rsidP="00EF6244">
      <w:pPr>
        <w:jc w:val="both"/>
        <w:rPr>
          <w:snapToGrid w:val="0"/>
          <w:color w:val="000000"/>
          <w:sz w:val="24"/>
          <w:lang w:val="en-GB" w:eastAsia="en-US"/>
        </w:rPr>
      </w:pPr>
    </w:p>
    <w:p w:rsidR="00D66269" w:rsidRDefault="00D66269" w:rsidP="00EF6244">
      <w:pPr>
        <w:pStyle w:val="H2"/>
        <w:jc w:val="both"/>
        <w:rPr>
          <w:sz w:val="24"/>
          <w:lang w:val="en-GB"/>
        </w:rPr>
      </w:pPr>
      <w:r>
        <w:rPr>
          <w:sz w:val="24"/>
          <w:lang w:val="en-GB"/>
        </w:rPr>
        <w:lastRenderedPageBreak/>
        <w:t>3. Who has access to your information and to whom is it disclosed?</w:t>
      </w:r>
    </w:p>
    <w:p w:rsidR="00646D32" w:rsidRDefault="00E265E7" w:rsidP="005D336D">
      <w:pPr>
        <w:autoSpaceDE w:val="0"/>
        <w:autoSpaceDN w:val="0"/>
        <w:adjustRightInd w:val="0"/>
        <w:jc w:val="both"/>
        <w:rPr>
          <w:sz w:val="24"/>
          <w:szCs w:val="24"/>
          <w:lang w:val="en-GB"/>
        </w:rPr>
      </w:pPr>
      <w:r w:rsidRPr="007D75C6">
        <w:rPr>
          <w:sz w:val="24"/>
          <w:szCs w:val="24"/>
          <w:lang w:val="en-GB"/>
        </w:rPr>
        <w:t xml:space="preserve">The access to all personal data as well as all information collected in the context of </w:t>
      </w:r>
      <w:r w:rsidRPr="00D01CC7">
        <w:rPr>
          <w:snapToGrid w:val="0"/>
          <w:sz w:val="24"/>
          <w:szCs w:val="24"/>
          <w:lang w:val="en-GB" w:eastAsia="en-US"/>
        </w:rPr>
        <w:t>this consultation</w:t>
      </w:r>
      <w:r>
        <w:rPr>
          <w:i/>
          <w:color w:val="FF0000"/>
          <w:sz w:val="24"/>
          <w:szCs w:val="24"/>
          <w:lang w:val="en-GB"/>
        </w:rPr>
        <w:t xml:space="preserve"> </w:t>
      </w:r>
      <w:r w:rsidRPr="007D75C6">
        <w:rPr>
          <w:sz w:val="24"/>
          <w:szCs w:val="24"/>
          <w:lang w:val="en-GB"/>
        </w:rPr>
        <w:t xml:space="preserve">is only granted to a </w:t>
      </w:r>
      <w:r w:rsidR="006B474F">
        <w:rPr>
          <w:sz w:val="24"/>
          <w:szCs w:val="24"/>
          <w:lang w:val="en-GB"/>
        </w:rPr>
        <w:t xml:space="preserve">limited </w:t>
      </w:r>
      <w:r w:rsidR="00CE0288">
        <w:rPr>
          <w:sz w:val="24"/>
          <w:szCs w:val="24"/>
          <w:lang w:val="en-GB"/>
        </w:rPr>
        <w:t xml:space="preserve">number of </w:t>
      </w:r>
      <w:r w:rsidRPr="007D75C6">
        <w:rPr>
          <w:sz w:val="24"/>
          <w:szCs w:val="24"/>
          <w:lang w:val="en-GB"/>
        </w:rPr>
        <w:t>users</w:t>
      </w:r>
      <w:r w:rsidR="00CE0288">
        <w:rPr>
          <w:sz w:val="24"/>
          <w:szCs w:val="24"/>
          <w:lang w:val="en-GB"/>
        </w:rPr>
        <w:t xml:space="preserve"> at EFSA</w:t>
      </w:r>
      <w:r w:rsidRPr="007D75C6">
        <w:rPr>
          <w:sz w:val="24"/>
          <w:szCs w:val="24"/>
          <w:lang w:val="en-GB"/>
        </w:rPr>
        <w:t xml:space="preserve">, without prejudice to a possible transmission to the bodies in charge of a monitoring or inspection task in accordance with </w:t>
      </w:r>
      <w:r w:rsidR="00FB65D6">
        <w:rPr>
          <w:sz w:val="24"/>
          <w:szCs w:val="24"/>
          <w:lang w:val="en-GB"/>
        </w:rPr>
        <w:t>European Union</w:t>
      </w:r>
      <w:r w:rsidRPr="007D75C6">
        <w:rPr>
          <w:sz w:val="24"/>
          <w:szCs w:val="24"/>
          <w:lang w:val="en-GB"/>
        </w:rPr>
        <w:t xml:space="preserve"> legislation. These users typically are</w:t>
      </w:r>
      <w:r>
        <w:rPr>
          <w:sz w:val="24"/>
          <w:szCs w:val="24"/>
          <w:lang w:val="en-GB"/>
        </w:rPr>
        <w:t xml:space="preserve"> </w:t>
      </w:r>
      <w:r w:rsidR="006B474F">
        <w:rPr>
          <w:sz w:val="24"/>
          <w:szCs w:val="24"/>
          <w:lang w:val="en-GB"/>
        </w:rPr>
        <w:t xml:space="preserve">staff in </w:t>
      </w:r>
      <w:r>
        <w:rPr>
          <w:sz w:val="24"/>
          <w:szCs w:val="24"/>
          <w:lang w:val="en-GB"/>
        </w:rPr>
        <w:t xml:space="preserve">the </w:t>
      </w:r>
      <w:r w:rsidR="006B474F">
        <w:rPr>
          <w:sz w:val="24"/>
          <w:szCs w:val="24"/>
          <w:lang w:val="en-GB"/>
        </w:rPr>
        <w:t xml:space="preserve">EFSA </w:t>
      </w:r>
      <w:r>
        <w:rPr>
          <w:sz w:val="24"/>
          <w:szCs w:val="24"/>
          <w:lang w:val="en-GB"/>
        </w:rPr>
        <w:t xml:space="preserve">Unit organising </w:t>
      </w:r>
      <w:r w:rsidRPr="00D01CC7">
        <w:rPr>
          <w:snapToGrid w:val="0"/>
          <w:sz w:val="24"/>
          <w:szCs w:val="24"/>
          <w:lang w:val="en-GB" w:eastAsia="en-US"/>
        </w:rPr>
        <w:t>the consultation</w:t>
      </w:r>
      <w:r w:rsidR="007D457A">
        <w:rPr>
          <w:snapToGrid w:val="0"/>
          <w:sz w:val="24"/>
          <w:szCs w:val="24"/>
          <w:lang w:val="en-GB" w:eastAsia="en-US"/>
        </w:rPr>
        <w:t xml:space="preserve"> (</w:t>
      </w:r>
      <w:r w:rsidR="0094732A">
        <w:rPr>
          <w:snapToGrid w:val="0"/>
          <w:sz w:val="24"/>
          <w:szCs w:val="24"/>
          <w:lang w:val="en-GB" w:eastAsia="en-US"/>
        </w:rPr>
        <w:t xml:space="preserve">the </w:t>
      </w:r>
      <w:r w:rsidR="007D457A">
        <w:rPr>
          <w:snapToGrid w:val="0"/>
          <w:sz w:val="24"/>
          <w:szCs w:val="24"/>
          <w:lang w:val="en-GB" w:eastAsia="en-US"/>
        </w:rPr>
        <w:t>Controller)</w:t>
      </w:r>
      <w:r w:rsidR="006B474F" w:rsidRPr="00D01CC7">
        <w:rPr>
          <w:snapToGrid w:val="0"/>
          <w:sz w:val="24"/>
          <w:szCs w:val="24"/>
          <w:lang w:val="en-GB" w:eastAsia="en-US"/>
        </w:rPr>
        <w:t>, as well as staff of the ITOP Unit ensuring technical support</w:t>
      </w:r>
      <w:r w:rsidRPr="00D01CC7">
        <w:rPr>
          <w:snapToGrid w:val="0"/>
          <w:sz w:val="24"/>
          <w:szCs w:val="24"/>
          <w:lang w:val="en-GB" w:eastAsia="en-US"/>
        </w:rPr>
        <w:t>.</w:t>
      </w:r>
      <w:r w:rsidR="00646D32">
        <w:rPr>
          <w:sz w:val="24"/>
          <w:szCs w:val="24"/>
          <w:lang w:val="en-GB"/>
        </w:rPr>
        <w:tab/>
      </w:r>
      <w:r w:rsidR="00646D32" w:rsidRPr="00646D32">
        <w:rPr>
          <w:sz w:val="24"/>
          <w:szCs w:val="24"/>
          <w:lang w:val="en-GB"/>
        </w:rPr>
        <w:t xml:space="preserve"> </w:t>
      </w:r>
      <w:r w:rsidR="00646D32">
        <w:rPr>
          <w:sz w:val="24"/>
          <w:szCs w:val="24"/>
          <w:lang w:val="en-GB"/>
        </w:rPr>
        <w:br/>
      </w:r>
      <w:r w:rsidR="00646D32" w:rsidRPr="007D75C6">
        <w:rPr>
          <w:sz w:val="24"/>
          <w:szCs w:val="24"/>
          <w:lang w:val="en-GB"/>
        </w:rPr>
        <w:t xml:space="preserve">No personal data is transmitted to parties which are outside the recipients and the legal framework mentioned. </w:t>
      </w:r>
    </w:p>
    <w:p w:rsidR="00646D32" w:rsidRPr="007D75C6" w:rsidRDefault="006B474F" w:rsidP="005D336D">
      <w:pPr>
        <w:jc w:val="both"/>
        <w:rPr>
          <w:snapToGrid w:val="0"/>
          <w:color w:val="000000"/>
          <w:sz w:val="24"/>
          <w:szCs w:val="24"/>
          <w:lang w:val="en-GB" w:eastAsia="en-US"/>
        </w:rPr>
      </w:pPr>
      <w:r>
        <w:rPr>
          <w:snapToGrid w:val="0"/>
          <w:color w:val="000000"/>
          <w:sz w:val="24"/>
          <w:szCs w:val="24"/>
          <w:lang w:val="en-GB" w:eastAsia="en-US"/>
        </w:rPr>
        <w:t xml:space="preserve">EFSA </w:t>
      </w:r>
      <w:r w:rsidR="00646D32" w:rsidRPr="007D75C6">
        <w:rPr>
          <w:snapToGrid w:val="0"/>
          <w:color w:val="000000"/>
          <w:sz w:val="24"/>
          <w:szCs w:val="24"/>
          <w:lang w:val="en-GB" w:eastAsia="en-US"/>
        </w:rPr>
        <w:t xml:space="preserve">will not share personal </w:t>
      </w:r>
      <w:r w:rsidR="00646D32">
        <w:rPr>
          <w:snapToGrid w:val="0"/>
          <w:color w:val="000000"/>
          <w:sz w:val="24"/>
          <w:szCs w:val="24"/>
          <w:lang w:val="en-GB" w:eastAsia="en-US"/>
        </w:rPr>
        <w:t xml:space="preserve">data with third parties for </w:t>
      </w:r>
      <w:r w:rsidR="00646D32" w:rsidRPr="007D75C6">
        <w:rPr>
          <w:snapToGrid w:val="0"/>
          <w:color w:val="000000"/>
          <w:sz w:val="24"/>
          <w:szCs w:val="24"/>
          <w:lang w:val="en-GB" w:eastAsia="en-US"/>
        </w:rPr>
        <w:t>direct marketing.</w:t>
      </w:r>
    </w:p>
    <w:p w:rsidR="000D3825" w:rsidRPr="00D53496" w:rsidRDefault="000D3825" w:rsidP="000D3825">
      <w:pPr>
        <w:ind w:left="284"/>
        <w:jc w:val="both"/>
        <w:rPr>
          <w:i/>
          <w:sz w:val="24"/>
          <w:szCs w:val="24"/>
          <w:lang w:val="en-GB"/>
        </w:rPr>
      </w:pPr>
    </w:p>
    <w:p w:rsidR="00D66269" w:rsidRDefault="00D66269" w:rsidP="00EF6244">
      <w:pPr>
        <w:pStyle w:val="H2"/>
        <w:jc w:val="both"/>
        <w:rPr>
          <w:sz w:val="24"/>
          <w:lang w:val="en-GB"/>
        </w:rPr>
      </w:pPr>
      <w:r>
        <w:rPr>
          <w:sz w:val="24"/>
          <w:lang w:val="en-GB"/>
        </w:rPr>
        <w:t>4. How do we protect and safeguard your information?</w:t>
      </w:r>
    </w:p>
    <w:p w:rsidR="00742767" w:rsidRDefault="00742767" w:rsidP="005D336D">
      <w:pPr>
        <w:jc w:val="both"/>
        <w:rPr>
          <w:snapToGrid w:val="0"/>
          <w:sz w:val="24"/>
          <w:szCs w:val="24"/>
          <w:lang w:val="en-GB" w:eastAsia="en-US"/>
        </w:rPr>
      </w:pPr>
      <w:r w:rsidRPr="00A11256">
        <w:rPr>
          <w:snapToGrid w:val="0"/>
          <w:color w:val="000000"/>
          <w:sz w:val="24"/>
          <w:szCs w:val="24"/>
          <w:lang w:val="en-GB" w:eastAsia="en-US"/>
        </w:rPr>
        <w:t>Your replies</w:t>
      </w:r>
      <w:r w:rsidR="00A11256" w:rsidRPr="00A11256">
        <w:rPr>
          <w:snapToGrid w:val="0"/>
          <w:color w:val="000000"/>
          <w:sz w:val="24"/>
          <w:szCs w:val="24"/>
          <w:lang w:val="en-GB" w:eastAsia="en-US"/>
        </w:rPr>
        <w:t>,</w:t>
      </w:r>
      <w:r w:rsidRPr="00A11256">
        <w:rPr>
          <w:snapToGrid w:val="0"/>
          <w:color w:val="000000"/>
          <w:sz w:val="24"/>
          <w:szCs w:val="24"/>
          <w:lang w:val="en-GB" w:eastAsia="en-US"/>
        </w:rPr>
        <w:t xml:space="preserve"> </w:t>
      </w:r>
      <w:r w:rsidR="00A11256" w:rsidRPr="00A11256">
        <w:rPr>
          <w:snapToGrid w:val="0"/>
          <w:color w:val="000000"/>
          <w:sz w:val="24"/>
          <w:szCs w:val="24"/>
          <w:lang w:val="en-GB" w:eastAsia="en-US"/>
        </w:rPr>
        <w:t xml:space="preserve">together with your chosen language used for drafting the </w:t>
      </w:r>
      <w:r w:rsidR="00CE0288">
        <w:rPr>
          <w:snapToGrid w:val="0"/>
          <w:color w:val="000000"/>
          <w:sz w:val="24"/>
          <w:szCs w:val="24"/>
          <w:lang w:val="en-GB" w:eastAsia="en-US"/>
        </w:rPr>
        <w:t>contribution</w:t>
      </w:r>
      <w:r w:rsidR="00A11256" w:rsidRPr="00A11256">
        <w:rPr>
          <w:snapToGrid w:val="0"/>
          <w:color w:val="000000"/>
          <w:sz w:val="24"/>
          <w:szCs w:val="24"/>
          <w:lang w:val="en-GB" w:eastAsia="en-US"/>
        </w:rPr>
        <w:t xml:space="preserve">, </w:t>
      </w:r>
      <w:r w:rsidRPr="00A11256">
        <w:rPr>
          <w:snapToGrid w:val="0"/>
          <w:color w:val="000000"/>
          <w:sz w:val="24"/>
          <w:szCs w:val="24"/>
          <w:lang w:val="en-GB" w:eastAsia="en-US"/>
        </w:rPr>
        <w:t xml:space="preserve">are recorded in a secured and protected database hosted by </w:t>
      </w:r>
      <w:r w:rsidR="00CE0288">
        <w:rPr>
          <w:snapToGrid w:val="0"/>
          <w:color w:val="000000"/>
          <w:sz w:val="24"/>
          <w:szCs w:val="24"/>
          <w:lang w:val="en-GB" w:eastAsia="en-US"/>
        </w:rPr>
        <w:t xml:space="preserve">the </w:t>
      </w:r>
      <w:r w:rsidR="00030668">
        <w:rPr>
          <w:snapToGrid w:val="0"/>
          <w:color w:val="000000"/>
          <w:sz w:val="24"/>
          <w:szCs w:val="24"/>
          <w:lang w:val="en-GB" w:eastAsia="en-US"/>
        </w:rPr>
        <w:t xml:space="preserve">EFSA server supervised by the </w:t>
      </w:r>
      <w:r w:rsidR="00CE0288">
        <w:rPr>
          <w:snapToGrid w:val="0"/>
          <w:color w:val="000000"/>
          <w:sz w:val="24"/>
          <w:szCs w:val="24"/>
          <w:lang w:val="en-GB" w:eastAsia="en-US"/>
        </w:rPr>
        <w:t>ITOP Unit</w:t>
      </w:r>
      <w:r w:rsidRPr="00A11256">
        <w:rPr>
          <w:snapToGrid w:val="0"/>
          <w:color w:val="000000"/>
          <w:sz w:val="24"/>
          <w:szCs w:val="24"/>
          <w:lang w:val="en-GB" w:eastAsia="en-US"/>
        </w:rPr>
        <w:t>,</w:t>
      </w:r>
      <w:r w:rsidR="00A11256" w:rsidRPr="00A11256">
        <w:rPr>
          <w:snapToGrid w:val="0"/>
          <w:color w:val="000000"/>
          <w:sz w:val="24"/>
          <w:szCs w:val="24"/>
          <w:lang w:val="en-GB" w:eastAsia="en-US"/>
        </w:rPr>
        <w:t xml:space="preserve"> </w:t>
      </w:r>
      <w:r w:rsidR="00A11256" w:rsidRPr="00A11256">
        <w:rPr>
          <w:sz w:val="24"/>
          <w:szCs w:val="24"/>
          <w:lang w:val="en-GB"/>
        </w:rPr>
        <w:t xml:space="preserve">the operations of which abide by the </w:t>
      </w:r>
      <w:r w:rsidR="00030668">
        <w:rPr>
          <w:sz w:val="24"/>
          <w:szCs w:val="24"/>
          <w:lang w:val="en-GB"/>
        </w:rPr>
        <w:t xml:space="preserve">EFSA’s </w:t>
      </w:r>
      <w:r w:rsidR="00A11256" w:rsidRPr="00A11256">
        <w:rPr>
          <w:sz w:val="24"/>
          <w:szCs w:val="24"/>
          <w:lang w:val="en-GB"/>
        </w:rPr>
        <w:t>security decisions</w:t>
      </w:r>
      <w:r w:rsidRPr="00A11256">
        <w:rPr>
          <w:snapToGrid w:val="0"/>
          <w:color w:val="000000"/>
          <w:sz w:val="24"/>
          <w:szCs w:val="24"/>
          <w:lang w:val="en-GB" w:eastAsia="en-US"/>
        </w:rPr>
        <w:t>. The database is not accessible from outside</w:t>
      </w:r>
      <w:r w:rsidR="00030668">
        <w:rPr>
          <w:snapToGrid w:val="0"/>
          <w:color w:val="000000"/>
          <w:sz w:val="24"/>
          <w:szCs w:val="24"/>
          <w:lang w:val="en-GB" w:eastAsia="en-US"/>
        </w:rPr>
        <w:t xml:space="preserve"> EFSA</w:t>
      </w:r>
      <w:r w:rsidRPr="00A11256">
        <w:rPr>
          <w:snapToGrid w:val="0"/>
          <w:color w:val="000000"/>
          <w:sz w:val="24"/>
          <w:szCs w:val="24"/>
          <w:lang w:val="en-GB" w:eastAsia="en-US"/>
        </w:rPr>
        <w:t xml:space="preserve">. </w:t>
      </w:r>
      <w:r w:rsidRPr="00A11256">
        <w:rPr>
          <w:snapToGrid w:val="0"/>
          <w:sz w:val="24"/>
          <w:szCs w:val="24"/>
          <w:lang w:val="en-GB" w:eastAsia="en-US"/>
        </w:rPr>
        <w:t xml:space="preserve">Inside </w:t>
      </w:r>
      <w:r w:rsidR="00CE0288">
        <w:rPr>
          <w:snapToGrid w:val="0"/>
          <w:sz w:val="24"/>
          <w:szCs w:val="24"/>
          <w:lang w:val="en-GB" w:eastAsia="en-US"/>
        </w:rPr>
        <w:t>EFSA,</w:t>
      </w:r>
      <w:r w:rsidRPr="00A11256">
        <w:rPr>
          <w:snapToGrid w:val="0"/>
          <w:sz w:val="24"/>
          <w:szCs w:val="24"/>
          <w:lang w:val="en-GB" w:eastAsia="en-US"/>
        </w:rPr>
        <w:t xml:space="preserve"> the database can be accessed using a </w:t>
      </w:r>
      <w:proofErr w:type="spellStart"/>
      <w:r w:rsidRPr="00A11256">
        <w:rPr>
          <w:snapToGrid w:val="0"/>
          <w:sz w:val="24"/>
          <w:szCs w:val="24"/>
          <w:lang w:val="en-GB" w:eastAsia="en-US"/>
        </w:rPr>
        <w:t>UserId</w:t>
      </w:r>
      <w:proofErr w:type="spellEnd"/>
      <w:r w:rsidRPr="00A11256">
        <w:rPr>
          <w:snapToGrid w:val="0"/>
          <w:sz w:val="24"/>
          <w:szCs w:val="24"/>
          <w:lang w:val="en-GB" w:eastAsia="en-US"/>
        </w:rPr>
        <w:t>/Password.</w:t>
      </w:r>
    </w:p>
    <w:p w:rsidR="007D457A" w:rsidRDefault="007D457A" w:rsidP="005D336D">
      <w:pPr>
        <w:jc w:val="both"/>
        <w:rPr>
          <w:snapToGrid w:val="0"/>
          <w:sz w:val="24"/>
          <w:szCs w:val="24"/>
          <w:lang w:val="en-GB" w:eastAsia="en-US"/>
        </w:rPr>
      </w:pPr>
    </w:p>
    <w:p w:rsidR="00D66269" w:rsidRDefault="00D66269" w:rsidP="00EF6244">
      <w:pPr>
        <w:pStyle w:val="H2"/>
        <w:jc w:val="both"/>
        <w:rPr>
          <w:sz w:val="24"/>
          <w:lang w:val="en-GB"/>
        </w:rPr>
      </w:pPr>
      <w:r>
        <w:rPr>
          <w:sz w:val="24"/>
          <w:lang w:val="en-GB"/>
        </w:rPr>
        <w:t>5. How can you verify, modify or delete your information?</w:t>
      </w:r>
    </w:p>
    <w:p w:rsidR="00393D93" w:rsidRPr="00393D93" w:rsidRDefault="00393D93" w:rsidP="00393D93">
      <w:pPr>
        <w:jc w:val="both"/>
        <w:rPr>
          <w:sz w:val="24"/>
          <w:szCs w:val="24"/>
          <w:lang w:val="en-GB"/>
        </w:rPr>
      </w:pPr>
      <w:r w:rsidRPr="00393D93">
        <w:rPr>
          <w:sz w:val="24"/>
          <w:szCs w:val="24"/>
          <w:lang w:val="en-GB"/>
        </w:rPr>
        <w:t xml:space="preserve">In case you want to verify which personal data is stored on your behalf by the responsible controller, have it modified respectively corrected or deleted, please contact the Controller by using the Contact Information below and </w:t>
      </w:r>
      <w:r w:rsidRPr="00393D93">
        <w:rPr>
          <w:sz w:val="24"/>
          <w:szCs w:val="24"/>
          <w:u w:val="single"/>
          <w:lang w:val="en-GB"/>
        </w:rPr>
        <w:t>by explicitly specifying your request</w:t>
      </w:r>
      <w:r w:rsidRPr="00393D93">
        <w:rPr>
          <w:sz w:val="24"/>
          <w:szCs w:val="24"/>
          <w:lang w:val="en-GB"/>
        </w:rPr>
        <w:t xml:space="preserve">. </w:t>
      </w:r>
    </w:p>
    <w:p w:rsidR="00D66269" w:rsidRPr="00393D93" w:rsidRDefault="00D66269" w:rsidP="00EF6244">
      <w:pPr>
        <w:jc w:val="both"/>
        <w:rPr>
          <w:snapToGrid w:val="0"/>
          <w:color w:val="000000"/>
          <w:sz w:val="24"/>
          <w:szCs w:val="24"/>
          <w:lang w:val="en-GB" w:eastAsia="en-US"/>
        </w:rPr>
      </w:pPr>
    </w:p>
    <w:p w:rsidR="00D66269" w:rsidRDefault="00D66269" w:rsidP="00EF6244">
      <w:pPr>
        <w:pStyle w:val="H2"/>
        <w:jc w:val="both"/>
        <w:rPr>
          <w:sz w:val="24"/>
          <w:lang w:val="en-GB"/>
        </w:rPr>
      </w:pPr>
      <w:r>
        <w:rPr>
          <w:sz w:val="24"/>
          <w:lang w:val="en-GB"/>
        </w:rPr>
        <w:t>6. How long do we keep your data?</w:t>
      </w:r>
    </w:p>
    <w:p w:rsidR="00393D93" w:rsidRPr="00393D93" w:rsidRDefault="00393D93" w:rsidP="005D336D">
      <w:pPr>
        <w:jc w:val="both"/>
        <w:rPr>
          <w:snapToGrid w:val="0"/>
          <w:color w:val="000000"/>
          <w:sz w:val="24"/>
          <w:lang w:val="en-GB" w:eastAsia="en-US"/>
        </w:rPr>
      </w:pPr>
      <w:r>
        <w:rPr>
          <w:snapToGrid w:val="0"/>
          <w:color w:val="000000"/>
          <w:sz w:val="24"/>
          <w:lang w:val="en-GB" w:eastAsia="en-US"/>
        </w:rPr>
        <w:t>Your personal data will remain in the database until the results have been completely analysed and will be rendered anonymous when they have been usefully expl</w:t>
      </w:r>
      <w:r w:rsidR="00756488">
        <w:rPr>
          <w:snapToGrid w:val="0"/>
          <w:color w:val="000000"/>
          <w:sz w:val="24"/>
          <w:lang w:val="en-GB" w:eastAsia="en-US"/>
        </w:rPr>
        <w:t>oited, and at the latest after 1 year</w:t>
      </w:r>
      <w:r>
        <w:rPr>
          <w:snapToGrid w:val="0"/>
          <w:color w:val="000000"/>
          <w:sz w:val="24"/>
          <w:lang w:val="en-GB" w:eastAsia="en-US"/>
        </w:rPr>
        <w:t xml:space="preserve"> from the end of the consultation.</w:t>
      </w:r>
    </w:p>
    <w:p w:rsidR="007A5853" w:rsidRPr="00393D93" w:rsidRDefault="007A5853" w:rsidP="005D336D">
      <w:pPr>
        <w:jc w:val="both"/>
        <w:rPr>
          <w:sz w:val="24"/>
          <w:szCs w:val="24"/>
          <w:lang w:val="en-GB"/>
        </w:rPr>
      </w:pPr>
    </w:p>
    <w:p w:rsidR="00D66269" w:rsidRDefault="00D66269" w:rsidP="00EF6244">
      <w:pPr>
        <w:pStyle w:val="H2"/>
        <w:jc w:val="both"/>
        <w:rPr>
          <w:sz w:val="24"/>
          <w:lang w:val="en-GB"/>
        </w:rPr>
      </w:pPr>
      <w:r>
        <w:rPr>
          <w:sz w:val="24"/>
          <w:lang w:val="en-GB"/>
        </w:rPr>
        <w:t>7. Contact Information</w:t>
      </w:r>
    </w:p>
    <w:p w:rsidR="00393D93" w:rsidRPr="00393D93" w:rsidRDefault="00393D93" w:rsidP="005D336D">
      <w:pPr>
        <w:jc w:val="both"/>
        <w:rPr>
          <w:sz w:val="24"/>
          <w:szCs w:val="24"/>
          <w:lang w:val="en-GB"/>
        </w:rPr>
      </w:pPr>
      <w:r w:rsidRPr="00393D93">
        <w:rPr>
          <w:sz w:val="24"/>
          <w:szCs w:val="24"/>
        </w:rPr>
        <w:t>In case you wish to verify which personal data is stored on your behalf by the responsible controller, have it modified, corrected, or deleted,</w:t>
      </w:r>
      <w:r w:rsidRPr="00393D93">
        <w:rPr>
          <w:sz w:val="24"/>
          <w:szCs w:val="24"/>
          <w:lang w:val="en-GB"/>
        </w:rPr>
        <w:t xml:space="preserve"> or if you have questions regarding </w:t>
      </w:r>
      <w:r w:rsidRPr="00D01CC7">
        <w:rPr>
          <w:snapToGrid w:val="0"/>
          <w:sz w:val="24"/>
          <w:szCs w:val="24"/>
          <w:lang w:val="en-GB" w:eastAsia="en-US"/>
        </w:rPr>
        <w:t>the public consultation, or concerning</w:t>
      </w:r>
      <w:r w:rsidRPr="00393D93">
        <w:rPr>
          <w:sz w:val="24"/>
          <w:szCs w:val="24"/>
          <w:lang w:val="en-GB"/>
        </w:rPr>
        <w:t xml:space="preserve"> any information processed in the context of </w:t>
      </w:r>
      <w:r w:rsidRPr="00D01CC7">
        <w:rPr>
          <w:snapToGrid w:val="0"/>
          <w:sz w:val="24"/>
          <w:szCs w:val="24"/>
          <w:lang w:val="en-GB" w:eastAsia="en-US"/>
        </w:rPr>
        <w:t>the public consultation, or on your</w:t>
      </w:r>
      <w:r w:rsidRPr="00393D93">
        <w:rPr>
          <w:sz w:val="24"/>
          <w:szCs w:val="24"/>
          <w:lang w:val="en-GB"/>
        </w:rPr>
        <w:t xml:space="preserve"> rights, feel free to contact the Controller, using the following contact information: </w:t>
      </w:r>
    </w:p>
    <w:p w:rsidR="001C1944" w:rsidRDefault="001C1944" w:rsidP="001C1944">
      <w:pPr>
        <w:ind w:left="284"/>
        <w:jc w:val="both"/>
        <w:rPr>
          <w:sz w:val="24"/>
          <w:szCs w:val="24"/>
          <w:lang w:val="en-GB"/>
        </w:rPr>
      </w:pPr>
      <w:r w:rsidRPr="00A51377">
        <w:rPr>
          <w:sz w:val="24"/>
          <w:szCs w:val="24"/>
          <w:lang w:val="en-GB"/>
        </w:rPr>
        <w:t xml:space="preserve">EFSA </w:t>
      </w:r>
      <w:r>
        <w:rPr>
          <w:sz w:val="24"/>
          <w:szCs w:val="24"/>
          <w:lang w:val="en-GB"/>
        </w:rPr>
        <w:t>FEED</w:t>
      </w:r>
      <w:r w:rsidRPr="00A51377">
        <w:rPr>
          <w:sz w:val="24"/>
          <w:szCs w:val="24"/>
          <w:lang w:val="en-GB"/>
        </w:rPr>
        <w:t xml:space="preserve"> Unit </w:t>
      </w:r>
    </w:p>
    <w:p w:rsidR="00393D93" w:rsidRPr="001C1944" w:rsidRDefault="001C1944" w:rsidP="00393D93">
      <w:pPr>
        <w:ind w:left="284"/>
        <w:jc w:val="both"/>
        <w:rPr>
          <w:sz w:val="24"/>
          <w:szCs w:val="24"/>
          <w:lang w:val="en-GB"/>
        </w:rPr>
      </w:pPr>
      <w:r w:rsidRPr="001C1944">
        <w:rPr>
          <w:sz w:val="24"/>
          <w:szCs w:val="24"/>
          <w:lang w:val="en-GB"/>
        </w:rPr>
        <w:t>FEED.PublicConsult.</w:t>
      </w:r>
      <w:r w:rsidR="00C03E80">
        <w:rPr>
          <w:sz w:val="24"/>
          <w:szCs w:val="24"/>
          <w:lang w:val="en-GB"/>
        </w:rPr>
        <w:t>112</w:t>
      </w:r>
      <w:r w:rsidRPr="001C1944">
        <w:rPr>
          <w:sz w:val="24"/>
          <w:szCs w:val="24"/>
          <w:lang w:val="en-GB"/>
        </w:rPr>
        <w:t>@efsa.europa.eu</w:t>
      </w:r>
      <w:r w:rsidR="00393D93" w:rsidRPr="001C1944">
        <w:rPr>
          <w:sz w:val="24"/>
          <w:szCs w:val="24"/>
          <w:lang w:val="en-GB"/>
        </w:rPr>
        <w:t xml:space="preserve"> </w:t>
      </w:r>
    </w:p>
    <w:p w:rsidR="00393D93" w:rsidRDefault="00393D93" w:rsidP="00393D93">
      <w:pPr>
        <w:ind w:left="284"/>
        <w:jc w:val="both"/>
        <w:rPr>
          <w:sz w:val="24"/>
          <w:szCs w:val="24"/>
          <w:lang w:val="en-GB"/>
        </w:rPr>
      </w:pPr>
    </w:p>
    <w:p w:rsidR="00393D93" w:rsidRPr="00183C73" w:rsidRDefault="00393D93" w:rsidP="00183C73">
      <w:pPr>
        <w:pStyle w:val="H2"/>
        <w:jc w:val="both"/>
        <w:rPr>
          <w:sz w:val="24"/>
          <w:lang w:val="en-GB"/>
        </w:rPr>
      </w:pPr>
      <w:r w:rsidRPr="00183C73">
        <w:rPr>
          <w:sz w:val="24"/>
          <w:lang w:val="en-GB"/>
        </w:rPr>
        <w:t xml:space="preserve">8. Recourse </w:t>
      </w:r>
    </w:p>
    <w:p w:rsidR="00393D93" w:rsidRPr="00393D93" w:rsidRDefault="007A5853" w:rsidP="005D336D">
      <w:pPr>
        <w:jc w:val="both"/>
        <w:rPr>
          <w:sz w:val="24"/>
          <w:szCs w:val="24"/>
          <w:lang w:val="en-GB"/>
        </w:rPr>
      </w:pPr>
      <w:r>
        <w:rPr>
          <w:sz w:val="24"/>
          <w:szCs w:val="24"/>
          <w:lang w:val="en-GB"/>
        </w:rPr>
        <w:t xml:space="preserve">Data subjects have the right at any time to have recourse </w:t>
      </w:r>
      <w:r w:rsidR="00393D93" w:rsidRPr="00393D93">
        <w:rPr>
          <w:sz w:val="24"/>
          <w:szCs w:val="24"/>
          <w:lang w:val="en-GB"/>
        </w:rPr>
        <w:t xml:space="preserve">to the </w:t>
      </w:r>
      <w:hyperlink r:id="rId9" w:history="1">
        <w:r w:rsidR="00393D93" w:rsidRPr="00393D93">
          <w:rPr>
            <w:rStyle w:val="Hyperlink"/>
            <w:sz w:val="24"/>
            <w:szCs w:val="24"/>
            <w:lang w:val="en-GB"/>
          </w:rPr>
          <w:t>European Data Protection Supervisor</w:t>
        </w:r>
      </w:hyperlink>
      <w:r w:rsidR="00393D93" w:rsidRPr="00393D93">
        <w:rPr>
          <w:sz w:val="24"/>
          <w:szCs w:val="24"/>
          <w:lang w:val="en-GB"/>
        </w:rPr>
        <w:t xml:space="preserve">. </w:t>
      </w:r>
    </w:p>
    <w:sectPr w:rsidR="00393D93" w:rsidRPr="00393D93">
      <w:headerReference w:type="even" r:id="rId10"/>
      <w:headerReference w:type="default" r:id="rId11"/>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112" w:rsidRDefault="00451112">
      <w:r>
        <w:separator/>
      </w:r>
    </w:p>
  </w:endnote>
  <w:endnote w:type="continuationSeparator" w:id="0">
    <w:p w:rsidR="00451112" w:rsidRDefault="00451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112" w:rsidRDefault="00451112">
      <w:r>
        <w:separator/>
      </w:r>
    </w:p>
  </w:footnote>
  <w:footnote w:type="continuationSeparator" w:id="0">
    <w:p w:rsidR="00451112" w:rsidRDefault="00451112">
      <w:r>
        <w:continuationSeparator/>
      </w:r>
    </w:p>
  </w:footnote>
  <w:footnote w:id="1">
    <w:p w:rsidR="009C72EB" w:rsidRPr="003653B4" w:rsidRDefault="009C72EB">
      <w:pPr>
        <w:pStyle w:val="FootnoteText"/>
      </w:pPr>
      <w:r>
        <w:rPr>
          <w:rStyle w:val="FootnoteReference"/>
        </w:rPr>
        <w:footnoteRef/>
      </w:r>
      <w:r>
        <w:t xml:space="preserve"> </w:t>
      </w:r>
      <w:r w:rsidRPr="003653B4">
        <w:t>Regulation (EC) n° 178/2002</w:t>
      </w:r>
      <w:r>
        <w:t xml:space="preserve"> of 28 January 2002</w:t>
      </w:r>
      <w:r w:rsidRPr="003653B4">
        <w:t>, i.e. recitals 55 and 56 and Article 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2EB" w:rsidRDefault="009C72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C72EB" w:rsidRDefault="009C72E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2EB" w:rsidRDefault="009C72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A63DF">
      <w:rPr>
        <w:rStyle w:val="PageNumber"/>
        <w:noProof/>
      </w:rPr>
      <w:t>1</w:t>
    </w:r>
    <w:r>
      <w:rPr>
        <w:rStyle w:val="PageNumber"/>
      </w:rPr>
      <w:fldChar w:fldCharType="end"/>
    </w:r>
  </w:p>
  <w:p w:rsidR="009C72EB" w:rsidRPr="00E165A7" w:rsidRDefault="001E6C0D" w:rsidP="00D01CC7">
    <w:pPr>
      <w:pStyle w:val="Header"/>
      <w:pBdr>
        <w:bottom w:val="single" w:sz="18" w:space="1" w:color="333399"/>
      </w:pBdr>
      <w:tabs>
        <w:tab w:val="clear" w:pos="8306"/>
        <w:tab w:val="left" w:pos="8505"/>
        <w:tab w:val="right" w:pos="8640"/>
      </w:tabs>
    </w:pPr>
    <w:r>
      <w:rPr>
        <w:noProof/>
        <w:szCs w:val="40"/>
        <w:lang w:val="en-GB" w:eastAsia="en-GB"/>
      </w:rPr>
      <w:drawing>
        <wp:inline distT="0" distB="0" distL="0" distR="0">
          <wp:extent cx="1685290" cy="826135"/>
          <wp:effectExtent l="19050" t="0" r="0" b="0"/>
          <wp:docPr id="1" name="Picture 10" descr="EFSA_Logo-PRHEADER1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FSA_Logo-PRHEADER100dpi"/>
                  <pic:cNvPicPr>
                    <a:picLocks noChangeAspect="1" noChangeArrowheads="1"/>
                  </pic:cNvPicPr>
                </pic:nvPicPr>
                <pic:blipFill>
                  <a:blip r:embed="rId1"/>
                  <a:srcRect/>
                  <a:stretch>
                    <a:fillRect/>
                  </a:stretch>
                </pic:blipFill>
                <pic:spPr bwMode="auto">
                  <a:xfrm>
                    <a:off x="0" y="0"/>
                    <a:ext cx="1685290" cy="826135"/>
                  </a:xfrm>
                  <a:prstGeom prst="rect">
                    <a:avLst/>
                  </a:prstGeom>
                  <a:noFill/>
                  <a:ln w="9525">
                    <a:noFill/>
                    <a:miter lim="800000"/>
                    <a:headEnd/>
                    <a:tailEnd/>
                  </a:ln>
                </pic:spPr>
              </pic:pic>
            </a:graphicData>
          </a:graphic>
        </wp:inline>
      </w:drawing>
    </w:r>
    <w:r w:rsidR="009C72EB">
      <w:rPr>
        <w:szCs w:val="40"/>
        <w:lang w:val="fr-BE"/>
      </w:rPr>
      <w:tab/>
    </w:r>
    <w:r w:rsidR="009C72EB">
      <w:rPr>
        <w:szCs w:val="40"/>
        <w:lang w:val="fr-BE"/>
      </w:rPr>
      <w:tab/>
    </w:r>
    <w:r w:rsidR="009C72EB">
      <w:rPr>
        <w:szCs w:val="40"/>
        <w:lang w:val="fr-BE"/>
      </w:rPr>
      <w:tab/>
    </w:r>
  </w:p>
  <w:p w:rsidR="009C72EB" w:rsidRDefault="009C72EB">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2">
    <w:nsid w:val="35F10B5E"/>
    <w:multiLevelType w:val="hybridMultilevel"/>
    <w:tmpl w:val="80BC339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nsid w:val="515F751C"/>
    <w:multiLevelType w:val="hybridMultilevel"/>
    <w:tmpl w:val="313660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5BD13097"/>
    <w:multiLevelType w:val="hybridMultilevel"/>
    <w:tmpl w:val="81761CBE"/>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611D4F66"/>
    <w:multiLevelType w:val="hybridMultilevel"/>
    <w:tmpl w:val="D5C0CA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7C8259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1"/>
  </w:num>
  <w:num w:numId="4">
    <w:abstractNumId w:val="4"/>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664C10"/>
    <w:rsid w:val="00003898"/>
    <w:rsid w:val="0001679B"/>
    <w:rsid w:val="00023692"/>
    <w:rsid w:val="00024D5A"/>
    <w:rsid w:val="00030668"/>
    <w:rsid w:val="00046EEF"/>
    <w:rsid w:val="00054853"/>
    <w:rsid w:val="0009328B"/>
    <w:rsid w:val="000D3825"/>
    <w:rsid w:val="000E1A48"/>
    <w:rsid w:val="001068CF"/>
    <w:rsid w:val="00125948"/>
    <w:rsid w:val="001355EB"/>
    <w:rsid w:val="00153EC0"/>
    <w:rsid w:val="001546EE"/>
    <w:rsid w:val="0017482F"/>
    <w:rsid w:val="00175C3B"/>
    <w:rsid w:val="00183C73"/>
    <w:rsid w:val="00183DA3"/>
    <w:rsid w:val="00193556"/>
    <w:rsid w:val="001B2C8E"/>
    <w:rsid w:val="001B7E56"/>
    <w:rsid w:val="001C0185"/>
    <w:rsid w:val="001C1944"/>
    <w:rsid w:val="001D51AC"/>
    <w:rsid w:val="001D5CE4"/>
    <w:rsid w:val="001E6C0D"/>
    <w:rsid w:val="00232CBB"/>
    <w:rsid w:val="00233088"/>
    <w:rsid w:val="002443CE"/>
    <w:rsid w:val="0024559F"/>
    <w:rsid w:val="002638F3"/>
    <w:rsid w:val="002658E3"/>
    <w:rsid w:val="00291F89"/>
    <w:rsid w:val="002A3769"/>
    <w:rsid w:val="002A3EA2"/>
    <w:rsid w:val="002B24FB"/>
    <w:rsid w:val="002E0EB6"/>
    <w:rsid w:val="00311FE2"/>
    <w:rsid w:val="003122BD"/>
    <w:rsid w:val="00334E6D"/>
    <w:rsid w:val="003471B5"/>
    <w:rsid w:val="003653B4"/>
    <w:rsid w:val="00393D93"/>
    <w:rsid w:val="003A2CD5"/>
    <w:rsid w:val="003A3084"/>
    <w:rsid w:val="003A63DF"/>
    <w:rsid w:val="003B0334"/>
    <w:rsid w:val="003C0C9A"/>
    <w:rsid w:val="003D0B80"/>
    <w:rsid w:val="003F082E"/>
    <w:rsid w:val="004005CE"/>
    <w:rsid w:val="00414B7E"/>
    <w:rsid w:val="004367A7"/>
    <w:rsid w:val="00444767"/>
    <w:rsid w:val="00451112"/>
    <w:rsid w:val="0046171E"/>
    <w:rsid w:val="00463967"/>
    <w:rsid w:val="00483A42"/>
    <w:rsid w:val="00493355"/>
    <w:rsid w:val="004B212E"/>
    <w:rsid w:val="004B60FD"/>
    <w:rsid w:val="004C1C85"/>
    <w:rsid w:val="004D0E7F"/>
    <w:rsid w:val="00501B6F"/>
    <w:rsid w:val="005173B1"/>
    <w:rsid w:val="005923CF"/>
    <w:rsid w:val="00592D3F"/>
    <w:rsid w:val="005D04AA"/>
    <w:rsid w:val="005D336D"/>
    <w:rsid w:val="005E03C3"/>
    <w:rsid w:val="006048B9"/>
    <w:rsid w:val="006344AA"/>
    <w:rsid w:val="00645D03"/>
    <w:rsid w:val="006460D2"/>
    <w:rsid w:val="00646D32"/>
    <w:rsid w:val="006560E0"/>
    <w:rsid w:val="00664C10"/>
    <w:rsid w:val="00673FDD"/>
    <w:rsid w:val="006B1E3E"/>
    <w:rsid w:val="006B474F"/>
    <w:rsid w:val="006B5E6C"/>
    <w:rsid w:val="00700DE8"/>
    <w:rsid w:val="00742767"/>
    <w:rsid w:val="0075339B"/>
    <w:rsid w:val="00756488"/>
    <w:rsid w:val="007629E4"/>
    <w:rsid w:val="007753C7"/>
    <w:rsid w:val="007A0088"/>
    <w:rsid w:val="007A5853"/>
    <w:rsid w:val="007B5D3C"/>
    <w:rsid w:val="007B6601"/>
    <w:rsid w:val="007C6914"/>
    <w:rsid w:val="007D457A"/>
    <w:rsid w:val="007D75C6"/>
    <w:rsid w:val="007F6FFA"/>
    <w:rsid w:val="00832F1C"/>
    <w:rsid w:val="00851125"/>
    <w:rsid w:val="008641C2"/>
    <w:rsid w:val="008A7AE7"/>
    <w:rsid w:val="008B3042"/>
    <w:rsid w:val="008B5810"/>
    <w:rsid w:val="008B6048"/>
    <w:rsid w:val="008C3B79"/>
    <w:rsid w:val="008D63E1"/>
    <w:rsid w:val="008E7908"/>
    <w:rsid w:val="008F65B9"/>
    <w:rsid w:val="00934782"/>
    <w:rsid w:val="0094732A"/>
    <w:rsid w:val="009548E5"/>
    <w:rsid w:val="0097344B"/>
    <w:rsid w:val="0099075E"/>
    <w:rsid w:val="009A6740"/>
    <w:rsid w:val="009C2311"/>
    <w:rsid w:val="009C72EB"/>
    <w:rsid w:val="009F2533"/>
    <w:rsid w:val="009F61E1"/>
    <w:rsid w:val="00A11256"/>
    <w:rsid w:val="00A23104"/>
    <w:rsid w:val="00A24844"/>
    <w:rsid w:val="00A57715"/>
    <w:rsid w:val="00A705EE"/>
    <w:rsid w:val="00A75EFB"/>
    <w:rsid w:val="00A8090A"/>
    <w:rsid w:val="00A96075"/>
    <w:rsid w:val="00AD2528"/>
    <w:rsid w:val="00AD472D"/>
    <w:rsid w:val="00AF3AC6"/>
    <w:rsid w:val="00B01B8C"/>
    <w:rsid w:val="00B04082"/>
    <w:rsid w:val="00B123EF"/>
    <w:rsid w:val="00B14279"/>
    <w:rsid w:val="00B20AD5"/>
    <w:rsid w:val="00B337BD"/>
    <w:rsid w:val="00B341E3"/>
    <w:rsid w:val="00B450AC"/>
    <w:rsid w:val="00B46F21"/>
    <w:rsid w:val="00B7206A"/>
    <w:rsid w:val="00B777F7"/>
    <w:rsid w:val="00BB0833"/>
    <w:rsid w:val="00BB30D9"/>
    <w:rsid w:val="00BC65F9"/>
    <w:rsid w:val="00BD674F"/>
    <w:rsid w:val="00C03E80"/>
    <w:rsid w:val="00C15F82"/>
    <w:rsid w:val="00C4295C"/>
    <w:rsid w:val="00C50FAD"/>
    <w:rsid w:val="00C57791"/>
    <w:rsid w:val="00C624F3"/>
    <w:rsid w:val="00C66718"/>
    <w:rsid w:val="00CA2333"/>
    <w:rsid w:val="00CB4453"/>
    <w:rsid w:val="00CC122D"/>
    <w:rsid w:val="00CD2435"/>
    <w:rsid w:val="00CE0288"/>
    <w:rsid w:val="00D01CC7"/>
    <w:rsid w:val="00D10525"/>
    <w:rsid w:val="00D27B76"/>
    <w:rsid w:val="00D458B1"/>
    <w:rsid w:val="00D53496"/>
    <w:rsid w:val="00D569AE"/>
    <w:rsid w:val="00D65D06"/>
    <w:rsid w:val="00D66269"/>
    <w:rsid w:val="00D7642F"/>
    <w:rsid w:val="00D977EF"/>
    <w:rsid w:val="00DE4C8B"/>
    <w:rsid w:val="00DE5C67"/>
    <w:rsid w:val="00DF40F1"/>
    <w:rsid w:val="00E06E0A"/>
    <w:rsid w:val="00E265E7"/>
    <w:rsid w:val="00E40EC6"/>
    <w:rsid w:val="00E410E5"/>
    <w:rsid w:val="00E426CC"/>
    <w:rsid w:val="00E71681"/>
    <w:rsid w:val="00E72437"/>
    <w:rsid w:val="00E76510"/>
    <w:rsid w:val="00E951BE"/>
    <w:rsid w:val="00EE3558"/>
    <w:rsid w:val="00EF368D"/>
    <w:rsid w:val="00EF6244"/>
    <w:rsid w:val="00F01FDC"/>
    <w:rsid w:val="00F07039"/>
    <w:rsid w:val="00F36671"/>
    <w:rsid w:val="00F40DD6"/>
    <w:rsid w:val="00F76609"/>
    <w:rsid w:val="00F81D6F"/>
    <w:rsid w:val="00FB65D6"/>
    <w:rsid w:val="00FC5B03"/>
    <w:rsid w:val="00FD2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customStyle="1" w:styleId="H1">
    <w:name w:val="H1"/>
    <w:basedOn w:val="Normal"/>
    <w:next w:val="Normal"/>
    <w:pPr>
      <w:keepNext/>
      <w:spacing w:before="100" w:after="100"/>
      <w:outlineLvl w:val="1"/>
    </w:pPr>
    <w:rPr>
      <w:b/>
      <w:snapToGrid w:val="0"/>
      <w:kern w:val="36"/>
      <w:sz w:val="48"/>
      <w:lang w:val="fr-BE" w:eastAsia="en-US"/>
    </w:rPr>
  </w:style>
  <w:style w:type="paragraph" w:customStyle="1" w:styleId="H2">
    <w:name w:val="H2"/>
    <w:basedOn w:val="Normal"/>
    <w:next w:val="Normal"/>
    <w:pPr>
      <w:keepNext/>
      <w:spacing w:before="100" w:after="100"/>
      <w:outlineLvl w:val="2"/>
    </w:pPr>
    <w:rPr>
      <w:b/>
      <w:snapToGrid w:val="0"/>
      <w:sz w:val="36"/>
      <w:lang w:val="fr-BE" w:eastAsia="en-US"/>
    </w:rPr>
  </w:style>
  <w:style w:type="character" w:styleId="Emphasis">
    <w:name w:val="Emphasis"/>
    <w:basedOn w:val="DefaultParagraphFont"/>
    <w:qFormat/>
    <w:rPr>
      <w:i/>
    </w:rPr>
  </w:style>
  <w:style w:type="paragraph" w:styleId="Header">
    <w:name w:val="header"/>
    <w:aliases w:val="EFSA Header,FEEDAP Op"/>
    <w:basedOn w:val="Normal"/>
    <w:link w:val="Head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2658E3"/>
    <w:rPr>
      <w:rFonts w:ascii="Tahoma" w:hAnsi="Tahoma" w:cs="Tahoma"/>
      <w:sz w:val="16"/>
      <w:szCs w:val="16"/>
    </w:rPr>
  </w:style>
  <w:style w:type="paragraph" w:styleId="ListBullet3">
    <w:name w:val="List Bullet 3"/>
    <w:basedOn w:val="Normal"/>
    <w:rsid w:val="00AF3AC6"/>
    <w:pPr>
      <w:numPr>
        <w:numId w:val="3"/>
      </w:numPr>
      <w:spacing w:after="240"/>
      <w:jc w:val="both"/>
    </w:pPr>
    <w:rPr>
      <w:sz w:val="24"/>
      <w:lang w:val="en-GB" w:eastAsia="en-US"/>
    </w:rPr>
  </w:style>
  <w:style w:type="paragraph" w:styleId="FootnoteText">
    <w:name w:val="footnote text"/>
    <w:basedOn w:val="Normal"/>
    <w:semiHidden/>
    <w:rsid w:val="007D75C6"/>
    <w:pPr>
      <w:spacing w:after="240"/>
      <w:ind w:left="357" w:hanging="357"/>
      <w:jc w:val="both"/>
    </w:pPr>
    <w:rPr>
      <w:lang w:val="en-GB" w:eastAsia="en-US"/>
    </w:rPr>
  </w:style>
  <w:style w:type="character" w:styleId="FootnoteReference">
    <w:name w:val="footnote reference"/>
    <w:basedOn w:val="DefaultParagraphFont"/>
    <w:semiHidden/>
    <w:rsid w:val="007D75C6"/>
    <w:rPr>
      <w:vertAlign w:val="superscript"/>
    </w:rPr>
  </w:style>
  <w:style w:type="table" w:styleId="TableGrid">
    <w:name w:val="Table Grid"/>
    <w:basedOn w:val="TableNormal"/>
    <w:rsid w:val="00C57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003898"/>
    <w:rPr>
      <w:sz w:val="16"/>
      <w:szCs w:val="16"/>
    </w:rPr>
  </w:style>
  <w:style w:type="paragraph" w:styleId="CommentText">
    <w:name w:val="annotation text"/>
    <w:basedOn w:val="Normal"/>
    <w:link w:val="CommentTextChar"/>
    <w:rsid w:val="00003898"/>
  </w:style>
  <w:style w:type="character" w:customStyle="1" w:styleId="CommentTextChar">
    <w:name w:val="Comment Text Char"/>
    <w:basedOn w:val="DefaultParagraphFont"/>
    <w:link w:val="CommentText"/>
    <w:rsid w:val="00003898"/>
    <w:rPr>
      <w:lang w:val="en-US" w:eastAsia="ko-KR"/>
    </w:rPr>
  </w:style>
  <w:style w:type="paragraph" w:styleId="CommentSubject">
    <w:name w:val="annotation subject"/>
    <w:basedOn w:val="CommentText"/>
    <w:next w:val="CommentText"/>
    <w:link w:val="CommentSubjectChar"/>
    <w:rsid w:val="00003898"/>
    <w:rPr>
      <w:b/>
      <w:bCs/>
    </w:rPr>
  </w:style>
  <w:style w:type="character" w:customStyle="1" w:styleId="CommentSubjectChar">
    <w:name w:val="Comment Subject Char"/>
    <w:basedOn w:val="CommentTextChar"/>
    <w:link w:val="CommentSubject"/>
    <w:rsid w:val="00003898"/>
    <w:rPr>
      <w:b/>
      <w:bCs/>
      <w:lang w:val="en-US" w:eastAsia="ko-KR"/>
    </w:rPr>
  </w:style>
  <w:style w:type="paragraph" w:styleId="Footer">
    <w:name w:val="footer"/>
    <w:basedOn w:val="Normal"/>
    <w:link w:val="FooterChar"/>
    <w:rsid w:val="00232CBB"/>
    <w:pPr>
      <w:tabs>
        <w:tab w:val="center" w:pos="4513"/>
        <w:tab w:val="right" w:pos="9026"/>
      </w:tabs>
    </w:pPr>
  </w:style>
  <w:style w:type="character" w:customStyle="1" w:styleId="FooterChar">
    <w:name w:val="Footer Char"/>
    <w:basedOn w:val="DefaultParagraphFont"/>
    <w:link w:val="Footer"/>
    <w:rsid w:val="00232CBB"/>
    <w:rPr>
      <w:lang w:val="en-US" w:eastAsia="ko-KR"/>
    </w:rPr>
  </w:style>
  <w:style w:type="character" w:customStyle="1" w:styleId="HeaderChar">
    <w:name w:val="Header Char"/>
    <w:aliases w:val="EFSA Header Char,FEEDAP Op Char"/>
    <w:basedOn w:val="DefaultParagraphFont"/>
    <w:link w:val="Header"/>
    <w:uiPriority w:val="99"/>
    <w:rsid w:val="00D01CC7"/>
    <w:rPr>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customStyle="1" w:styleId="H1">
    <w:name w:val="H1"/>
    <w:basedOn w:val="Normal"/>
    <w:next w:val="Normal"/>
    <w:pPr>
      <w:keepNext/>
      <w:spacing w:before="100" w:after="100"/>
      <w:outlineLvl w:val="1"/>
    </w:pPr>
    <w:rPr>
      <w:b/>
      <w:snapToGrid w:val="0"/>
      <w:kern w:val="36"/>
      <w:sz w:val="48"/>
      <w:lang w:val="fr-BE" w:eastAsia="en-US"/>
    </w:rPr>
  </w:style>
  <w:style w:type="paragraph" w:customStyle="1" w:styleId="H2">
    <w:name w:val="H2"/>
    <w:basedOn w:val="Normal"/>
    <w:next w:val="Normal"/>
    <w:pPr>
      <w:keepNext/>
      <w:spacing w:before="100" w:after="100"/>
      <w:outlineLvl w:val="2"/>
    </w:pPr>
    <w:rPr>
      <w:b/>
      <w:snapToGrid w:val="0"/>
      <w:sz w:val="36"/>
      <w:lang w:val="fr-BE" w:eastAsia="en-US"/>
    </w:rPr>
  </w:style>
  <w:style w:type="character" w:styleId="Emphasis">
    <w:name w:val="Emphasis"/>
    <w:basedOn w:val="DefaultParagraphFont"/>
    <w:qFormat/>
    <w:rPr>
      <w:i/>
    </w:rPr>
  </w:style>
  <w:style w:type="paragraph" w:styleId="Header">
    <w:name w:val="header"/>
    <w:aliases w:val="EFSA Header,FEEDAP Op"/>
    <w:basedOn w:val="Normal"/>
    <w:link w:val="Head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2658E3"/>
    <w:rPr>
      <w:rFonts w:ascii="Tahoma" w:hAnsi="Tahoma" w:cs="Tahoma"/>
      <w:sz w:val="16"/>
      <w:szCs w:val="16"/>
    </w:rPr>
  </w:style>
  <w:style w:type="paragraph" w:styleId="ListBullet3">
    <w:name w:val="List Bullet 3"/>
    <w:basedOn w:val="Normal"/>
    <w:rsid w:val="00AF3AC6"/>
    <w:pPr>
      <w:numPr>
        <w:numId w:val="3"/>
      </w:numPr>
      <w:spacing w:after="240"/>
      <w:jc w:val="both"/>
    </w:pPr>
    <w:rPr>
      <w:sz w:val="24"/>
      <w:lang w:val="en-GB" w:eastAsia="en-US"/>
    </w:rPr>
  </w:style>
  <w:style w:type="paragraph" w:styleId="FootnoteText">
    <w:name w:val="footnote text"/>
    <w:basedOn w:val="Normal"/>
    <w:semiHidden/>
    <w:rsid w:val="007D75C6"/>
    <w:pPr>
      <w:spacing w:after="240"/>
      <w:ind w:left="357" w:hanging="357"/>
      <w:jc w:val="both"/>
    </w:pPr>
    <w:rPr>
      <w:lang w:val="en-GB" w:eastAsia="en-US"/>
    </w:rPr>
  </w:style>
  <w:style w:type="character" w:styleId="FootnoteReference">
    <w:name w:val="footnote reference"/>
    <w:basedOn w:val="DefaultParagraphFont"/>
    <w:semiHidden/>
    <w:rsid w:val="007D75C6"/>
    <w:rPr>
      <w:vertAlign w:val="superscript"/>
    </w:rPr>
  </w:style>
  <w:style w:type="table" w:styleId="TableGrid">
    <w:name w:val="Table Grid"/>
    <w:basedOn w:val="TableNormal"/>
    <w:rsid w:val="00C57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003898"/>
    <w:rPr>
      <w:sz w:val="16"/>
      <w:szCs w:val="16"/>
    </w:rPr>
  </w:style>
  <w:style w:type="paragraph" w:styleId="CommentText">
    <w:name w:val="annotation text"/>
    <w:basedOn w:val="Normal"/>
    <w:link w:val="CommentTextChar"/>
    <w:rsid w:val="00003898"/>
  </w:style>
  <w:style w:type="character" w:customStyle="1" w:styleId="CommentTextChar">
    <w:name w:val="Comment Text Char"/>
    <w:basedOn w:val="DefaultParagraphFont"/>
    <w:link w:val="CommentText"/>
    <w:rsid w:val="00003898"/>
    <w:rPr>
      <w:lang w:val="en-US" w:eastAsia="ko-KR"/>
    </w:rPr>
  </w:style>
  <w:style w:type="paragraph" w:styleId="CommentSubject">
    <w:name w:val="annotation subject"/>
    <w:basedOn w:val="CommentText"/>
    <w:next w:val="CommentText"/>
    <w:link w:val="CommentSubjectChar"/>
    <w:rsid w:val="00003898"/>
    <w:rPr>
      <w:b/>
      <w:bCs/>
    </w:rPr>
  </w:style>
  <w:style w:type="character" w:customStyle="1" w:styleId="CommentSubjectChar">
    <w:name w:val="Comment Subject Char"/>
    <w:basedOn w:val="CommentTextChar"/>
    <w:link w:val="CommentSubject"/>
    <w:rsid w:val="00003898"/>
    <w:rPr>
      <w:b/>
      <w:bCs/>
      <w:lang w:val="en-US" w:eastAsia="ko-KR"/>
    </w:rPr>
  </w:style>
  <w:style w:type="paragraph" w:styleId="Footer">
    <w:name w:val="footer"/>
    <w:basedOn w:val="Normal"/>
    <w:link w:val="FooterChar"/>
    <w:rsid w:val="00232CBB"/>
    <w:pPr>
      <w:tabs>
        <w:tab w:val="center" w:pos="4513"/>
        <w:tab w:val="right" w:pos="9026"/>
      </w:tabs>
    </w:pPr>
  </w:style>
  <w:style w:type="character" w:customStyle="1" w:styleId="FooterChar">
    <w:name w:val="Footer Char"/>
    <w:basedOn w:val="DefaultParagraphFont"/>
    <w:link w:val="Footer"/>
    <w:rsid w:val="00232CBB"/>
    <w:rPr>
      <w:lang w:val="en-US" w:eastAsia="ko-KR"/>
    </w:rPr>
  </w:style>
  <w:style w:type="character" w:customStyle="1" w:styleId="HeaderChar">
    <w:name w:val="Header Char"/>
    <w:aliases w:val="EFSA Header Char,FEEDAP Op Char"/>
    <w:basedOn w:val="DefaultParagraphFont"/>
    <w:link w:val="Header"/>
    <w:uiPriority w:val="99"/>
    <w:rsid w:val="00D01CC7"/>
    <w:rPr>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dps.europa.eu/EDPSWEB/"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8C8C6-9701-4B9B-96AF-FA87818E4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BDD1EC44.dotm</Template>
  <TotalTime>1</TotalTime>
  <Pages>2</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Annex: Privacy Statement for a specific e-Service</vt:lpstr>
    </vt:vector>
  </TitlesOfParts>
  <Company>EFSA</Company>
  <LinksUpToDate>false</LinksUpToDate>
  <CharactersWithSpaces>4546</CharactersWithSpaces>
  <SharedDoc>false</SharedDoc>
  <HLinks>
    <vt:vector size="6" baseType="variant">
      <vt:variant>
        <vt:i4>8126498</vt:i4>
      </vt:variant>
      <vt:variant>
        <vt:i4>0</vt:i4>
      </vt:variant>
      <vt:variant>
        <vt:i4>0</vt:i4>
      </vt:variant>
      <vt:variant>
        <vt:i4>5</vt:i4>
      </vt:variant>
      <vt:variant>
        <vt:lpwstr>http://edps.europa.eu/EDPSWEB/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Privacy Statement for a specific e-Service</dc:title>
  <dc:creator>ARESTI</dc:creator>
  <cp:lastModifiedBy>LOMBARDO Daniel</cp:lastModifiedBy>
  <cp:revision>2</cp:revision>
  <cp:lastPrinted>2008-07-09T13:40:00Z</cp:lastPrinted>
  <dcterms:created xsi:type="dcterms:W3CDTF">2018-10-05T12:36:00Z</dcterms:created>
  <dcterms:modified xsi:type="dcterms:W3CDTF">2018-10-05T12:36:00Z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