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7E25" w:rsidR="002942BD" w:rsidRDefault="002942BD" w14:paraId="00000001" w14:textId="77777777">
      <w:pPr>
        <w:pBdr>
          <w:top w:val="nil"/>
          <w:left w:val="nil"/>
          <w:bottom w:val="nil"/>
          <w:right w:val="nil"/>
          <w:between w:val="nil"/>
        </w:pBdr>
        <w:spacing w:after="0"/>
        <w:ind w:right="0"/>
        <w:jc w:val="left"/>
        <w:rPr>
          <w:smallCaps/>
          <w:color w:val="1D3786"/>
          <w:sz w:val="32"/>
          <w:szCs w:val="32"/>
        </w:rPr>
      </w:pPr>
    </w:p>
    <w:p w:rsidRPr="004C7E25" w:rsidR="002942BD" w:rsidRDefault="002942BD" w14:paraId="00000002" w14:textId="77777777">
      <w:pPr>
        <w:pBdr>
          <w:top w:val="nil"/>
          <w:left w:val="nil"/>
          <w:bottom w:val="nil"/>
          <w:right w:val="nil"/>
          <w:between w:val="nil"/>
        </w:pBdr>
        <w:spacing w:after="0"/>
        <w:ind w:right="0"/>
        <w:jc w:val="left"/>
        <w:rPr>
          <w:smallCaps/>
          <w:color w:val="1D3786"/>
          <w:sz w:val="32"/>
          <w:szCs w:val="32"/>
        </w:rPr>
      </w:pPr>
    </w:p>
    <w:p w:rsidRPr="004C7E25" w:rsidR="002942BD" w:rsidRDefault="002942BD" w14:paraId="00000003" w14:textId="77777777">
      <w:pPr>
        <w:pBdr>
          <w:top w:val="nil"/>
          <w:left w:val="nil"/>
          <w:bottom w:val="nil"/>
          <w:right w:val="nil"/>
          <w:between w:val="nil"/>
        </w:pBdr>
        <w:spacing w:after="0"/>
        <w:ind w:right="0"/>
        <w:jc w:val="left"/>
        <w:rPr>
          <w:smallCaps/>
          <w:color w:val="1D3786"/>
          <w:sz w:val="32"/>
          <w:szCs w:val="32"/>
        </w:rPr>
      </w:pPr>
    </w:p>
    <w:p w:rsidRPr="004C7E25" w:rsidR="002942BD" w:rsidRDefault="002942BD" w14:paraId="00000004" w14:textId="77777777">
      <w:pPr>
        <w:pBdr>
          <w:top w:val="nil"/>
          <w:left w:val="nil"/>
          <w:bottom w:val="nil"/>
          <w:right w:val="nil"/>
          <w:between w:val="nil"/>
        </w:pBdr>
        <w:spacing w:after="0"/>
        <w:ind w:right="0"/>
        <w:jc w:val="left"/>
        <w:rPr>
          <w:smallCaps/>
          <w:color w:val="1D3786"/>
          <w:sz w:val="32"/>
          <w:szCs w:val="32"/>
        </w:rPr>
      </w:pPr>
    </w:p>
    <w:p w:rsidRPr="004C7E25" w:rsidR="002942BD" w:rsidRDefault="00AA08B1" w14:paraId="00000005" w14:textId="77777777">
      <w:pPr>
        <w:pBdr>
          <w:top w:val="nil"/>
          <w:left w:val="nil"/>
          <w:bottom w:val="nil"/>
          <w:right w:val="nil"/>
          <w:between w:val="nil"/>
        </w:pBdr>
        <w:spacing w:after="0"/>
        <w:ind w:right="0"/>
        <w:jc w:val="left"/>
        <w:rPr>
          <w:smallCaps/>
          <w:color w:val="1D3786"/>
          <w:sz w:val="32"/>
          <w:szCs w:val="32"/>
        </w:rPr>
      </w:pPr>
      <w:r w:rsidRPr="004C7E25">
        <w:rPr>
          <w:smallCaps/>
          <w:color w:val="1D3786"/>
          <w:sz w:val="32"/>
          <w:highlight w:val="yellow"/>
        </w:rPr>
        <w:t>PLANT HEALTH FOR LIFE</w:t>
      </w:r>
      <w:r w:rsidRPr="004C7E25">
        <w:rPr>
          <w:smallCaps/>
          <w:color w:val="1D3786"/>
          <w:sz w:val="32"/>
        </w:rPr>
        <w:t> </w:t>
      </w:r>
    </w:p>
    <w:p w:rsidRPr="004C7E25" w:rsidR="002942BD" w:rsidRDefault="002942BD" w14:paraId="00000006" w14:textId="77777777">
      <w:pPr>
        <w:pBdr>
          <w:top w:val="nil"/>
          <w:left w:val="nil"/>
          <w:bottom w:val="nil"/>
          <w:right w:val="nil"/>
          <w:between w:val="nil"/>
        </w:pBdr>
        <w:spacing w:after="0"/>
        <w:ind w:right="0"/>
        <w:jc w:val="left"/>
        <w:rPr>
          <w:rFonts w:ascii="Quattrocento Sans" w:hAnsi="Quattrocento Sans" w:eastAsia="Quattrocento Sans" w:cs="Quattrocento Sans"/>
          <w:smallCaps/>
          <w:color w:val="1D3786"/>
          <w:sz w:val="18"/>
          <w:szCs w:val="18"/>
        </w:rPr>
      </w:pPr>
    </w:p>
    <w:p w:rsidRPr="004C7E25" w:rsidR="002942BD" w:rsidP="65A40508" w:rsidRDefault="00AA08B1" w14:paraId="00000007" w14:textId="27D2E8A6">
      <w:pPr>
        <w:pBdr>
          <w:top w:val="nil"/>
          <w:left w:val="nil"/>
          <w:bottom w:val="nil"/>
          <w:right w:val="nil"/>
          <w:between w:val="nil"/>
        </w:pBdr>
        <w:spacing w:after="0"/>
        <w:ind w:right="0"/>
        <w:rPr>
          <w:sz w:val="20"/>
          <w:szCs w:val="20"/>
        </w:rPr>
      </w:pPr>
      <w:r w:rsidRPr="004C7E25">
        <w:rPr>
          <w:sz w:val="20"/>
        </w:rPr>
        <w:t xml:space="preserve">Bine ați venit la a treia ediție a campaniei anuale #PlantHealth4Life, o campanie a UE lansată de </w:t>
      </w:r>
      <w:hyperlink r:id="rId11">
        <w:r w:rsidRPr="004C7E25">
          <w:rPr>
            <w:color w:val="38B292"/>
            <w:sz w:val="20"/>
            <w:u w:val="single"/>
          </w:rPr>
          <w:t>Autoritatea Europeană pentru Siguranța Alimentară</w:t>
        </w:r>
      </w:hyperlink>
      <w:r w:rsidRPr="004C7E25">
        <w:rPr>
          <w:sz w:val="20"/>
        </w:rPr>
        <w:t xml:space="preserve"> (EFSA), Comisia Europeană și partenerii lor din statele membre ale UE,</w:t>
      </w:r>
      <w:r w:rsidRPr="004C7E25">
        <w:t xml:space="preserve"> țările </w:t>
      </w:r>
      <w:r w:rsidRPr="004C7E25">
        <w:rPr>
          <w:sz w:val="20"/>
        </w:rPr>
        <w:t>implicate în procesul de preaderare</w:t>
      </w:r>
      <w:r w:rsidRPr="004C7E25">
        <w:t>,</w:t>
      </w:r>
      <w:r w:rsidRPr="004C7E25">
        <w:rPr>
          <w:sz w:val="20"/>
        </w:rPr>
        <w:t xml:space="preserve"> și Elveția. Campania </w:t>
      </w:r>
      <w:r w:rsidRPr="004C7E25">
        <w:rPr>
          <w:b/>
          <w:sz w:val="20"/>
        </w:rPr>
        <w:t xml:space="preserve">#PlantHealth4Life </w:t>
      </w:r>
      <w:r w:rsidRPr="004C7E25">
        <w:rPr>
          <w:sz w:val="20"/>
        </w:rPr>
        <w:t>va sensibiliza și mai mult publicul cu privire la legăturile profunde dintre sănătatea plantelor și viața noastră de zi cu zi și va declanșa acțiuni individuale în acest sens.</w:t>
      </w:r>
    </w:p>
    <w:p w:rsidRPr="004C7E25" w:rsidR="002942BD" w:rsidRDefault="002942BD" w14:paraId="00000008" w14:textId="229C5E9E">
      <w:pPr>
        <w:pBdr>
          <w:top w:val="nil"/>
          <w:left w:val="nil"/>
          <w:bottom w:val="nil"/>
          <w:right w:val="nil"/>
          <w:between w:val="nil"/>
        </w:pBdr>
        <w:spacing w:after="0"/>
        <w:ind w:right="0"/>
        <w:rPr>
          <w:sz w:val="20"/>
          <w:szCs w:val="20"/>
        </w:rPr>
      </w:pPr>
    </w:p>
    <w:p w:rsidRPr="004C7E25" w:rsidR="002942BD" w:rsidRDefault="00AA08B1" w14:paraId="00000009" w14:textId="6A820AC0">
      <w:pPr>
        <w:pBdr>
          <w:top w:val="nil"/>
          <w:left w:val="nil"/>
          <w:bottom w:val="nil"/>
          <w:right w:val="nil"/>
          <w:between w:val="nil"/>
        </w:pBdr>
        <w:spacing w:after="0"/>
        <w:ind w:right="0"/>
        <w:rPr>
          <w:sz w:val="20"/>
          <w:szCs w:val="20"/>
        </w:rPr>
      </w:pPr>
      <w:r w:rsidRPr="004C7E25">
        <w:rPr>
          <w:sz w:val="20"/>
        </w:rPr>
        <w:t>Plantele reprezintă 80 % din alimentele pe care le consumăm, constituie hrană pentru animalele pe care le creștem pentru alimentație și purifică aerul pe care îl respirăm deoarece reduc dioxidul de carbon din atmosferă, ceea ce ne ajută să combatem împreună schimbările climatice. Plantele sănătoase fac mai mult decât să purifice aerul; oferă habitat și hrană pentru multe specii de animale din Europa, îmbunătățind în același timp biodiversitatea locală și stabilitatea ecosistemelor. </w:t>
      </w:r>
    </w:p>
    <w:p w:rsidRPr="004C7E25" w:rsidR="002942BD" w:rsidRDefault="002942BD" w14:paraId="0000000A" w14:textId="77777777">
      <w:pPr>
        <w:pBdr>
          <w:top w:val="nil"/>
          <w:left w:val="nil"/>
          <w:bottom w:val="nil"/>
          <w:right w:val="nil"/>
          <w:between w:val="nil"/>
        </w:pBdr>
        <w:spacing w:after="0"/>
        <w:ind w:right="0"/>
        <w:rPr>
          <w:sz w:val="20"/>
          <w:szCs w:val="20"/>
        </w:rPr>
      </w:pPr>
    </w:p>
    <w:p w:rsidRPr="004C7E25" w:rsidR="002942BD" w:rsidRDefault="00AA08B1" w14:paraId="0000000B" w14:textId="77777777">
      <w:pPr>
        <w:pBdr>
          <w:top w:val="nil"/>
          <w:left w:val="nil"/>
          <w:bottom w:val="nil"/>
          <w:right w:val="nil"/>
          <w:between w:val="nil"/>
        </w:pBdr>
        <w:spacing w:after="0"/>
        <w:ind w:right="0"/>
        <w:rPr>
          <w:sz w:val="20"/>
          <w:szCs w:val="20"/>
        </w:rPr>
      </w:pPr>
      <w:r w:rsidRPr="004C7E25">
        <w:rPr>
          <w:sz w:val="20"/>
        </w:rPr>
        <w:t>Protejând viața plantelor în Europa, ne protejăm modul de viață european. </w:t>
      </w:r>
    </w:p>
    <w:p w:rsidRPr="004C7E25" w:rsidR="002942BD" w:rsidRDefault="002942BD" w14:paraId="0000000C" w14:textId="77777777">
      <w:pPr>
        <w:pBdr>
          <w:top w:val="nil"/>
          <w:left w:val="nil"/>
          <w:bottom w:val="nil"/>
          <w:right w:val="nil"/>
          <w:between w:val="nil"/>
        </w:pBdr>
        <w:spacing w:after="0"/>
        <w:ind w:right="0"/>
        <w:rPr>
          <w:sz w:val="20"/>
          <w:szCs w:val="20"/>
        </w:rPr>
      </w:pPr>
    </w:p>
    <w:p w:rsidRPr="004C7E25" w:rsidR="002942BD" w:rsidRDefault="00AA08B1" w14:paraId="0000000D" w14:textId="77777777">
      <w:pPr>
        <w:pBdr>
          <w:top w:val="nil"/>
          <w:left w:val="nil"/>
          <w:bottom w:val="nil"/>
          <w:right w:val="nil"/>
          <w:between w:val="nil"/>
        </w:pBdr>
        <w:spacing w:after="0"/>
        <w:ind w:right="0"/>
        <w:rPr>
          <w:sz w:val="20"/>
          <w:szCs w:val="20"/>
        </w:rPr>
      </w:pPr>
      <w:r w:rsidRPr="004C7E25">
        <w:rPr>
          <w:sz w:val="20"/>
        </w:rPr>
        <w:t>Cetățenii europeni continuă să aibă o percepție destul de slabă a riscurilor la adresa sănătății plantelor, chiar dacă acestea pot afecta economia, securitatea noastră alimentară și mediul. Întrucât plantele sănătoase înseamnă alimente sănătoase și un viitor sustenabil, obiectivul campaniei #PlantHealth4Life este de a evidenția importanța vitală a sănătății plantelor și de a arăta ce poate face fiecare pentru a o proteja în prezent și pentru generațiile viitoare.  </w:t>
      </w:r>
    </w:p>
    <w:p w:rsidRPr="004C7E25" w:rsidR="002942BD" w:rsidRDefault="002942BD" w14:paraId="0000000E" w14:textId="77777777">
      <w:pPr>
        <w:pBdr>
          <w:top w:val="nil"/>
          <w:left w:val="nil"/>
          <w:bottom w:val="nil"/>
          <w:right w:val="nil"/>
          <w:between w:val="nil"/>
        </w:pBdr>
        <w:spacing w:after="0"/>
        <w:ind w:right="0"/>
        <w:jc w:val="left"/>
        <w:rPr>
          <w:rFonts w:ascii="Quattrocento Sans" w:hAnsi="Quattrocento Sans" w:eastAsia="Quattrocento Sans" w:cs="Quattrocento Sans"/>
          <w:sz w:val="18"/>
          <w:szCs w:val="18"/>
        </w:rPr>
      </w:pPr>
    </w:p>
    <w:p w:rsidRPr="004C7E25" w:rsidR="002942BD" w:rsidRDefault="00AA08B1" w14:paraId="0000000F" w14:textId="77777777">
      <w:pPr>
        <w:pBdr>
          <w:top w:val="nil"/>
          <w:left w:val="nil"/>
          <w:bottom w:val="nil"/>
          <w:right w:val="nil"/>
          <w:between w:val="nil"/>
        </w:pBdr>
        <w:spacing w:after="0"/>
        <w:ind w:right="0"/>
        <w:jc w:val="left"/>
        <w:rPr>
          <w:color w:val="1D3786"/>
          <w:sz w:val="32"/>
          <w:szCs w:val="32"/>
        </w:rPr>
      </w:pPr>
      <w:r w:rsidRPr="004C7E25">
        <w:rPr>
          <w:smallCaps/>
          <w:color w:val="1D3786"/>
          <w:sz w:val="32"/>
        </w:rPr>
        <w:t>DESPRE CAMPANIE</w:t>
      </w:r>
      <w:r w:rsidRPr="004C7E25">
        <w:rPr>
          <w:color w:val="1D3786"/>
          <w:sz w:val="32"/>
        </w:rPr>
        <w:t> </w:t>
      </w:r>
    </w:p>
    <w:p w:rsidRPr="004C7E25" w:rsidR="002942BD" w:rsidRDefault="002942BD" w14:paraId="00000010" w14:textId="77777777">
      <w:pPr>
        <w:pBdr>
          <w:top w:val="nil"/>
          <w:left w:val="nil"/>
          <w:bottom w:val="nil"/>
          <w:right w:val="nil"/>
          <w:between w:val="nil"/>
        </w:pBdr>
        <w:spacing w:after="0"/>
        <w:ind w:right="0"/>
        <w:jc w:val="left"/>
        <w:rPr>
          <w:rFonts w:ascii="Quattrocento Sans" w:hAnsi="Quattrocento Sans" w:eastAsia="Quattrocento Sans" w:cs="Quattrocento Sans"/>
          <w:sz w:val="18"/>
          <w:szCs w:val="18"/>
        </w:rPr>
      </w:pPr>
    </w:p>
    <w:p w:rsidRPr="004C7E25" w:rsidR="002942BD" w:rsidRDefault="00AA08B1" w14:paraId="00000011" w14:textId="77777777">
      <w:pPr>
        <w:pBdr>
          <w:top w:val="nil"/>
          <w:left w:val="nil"/>
          <w:bottom w:val="nil"/>
          <w:right w:val="nil"/>
          <w:between w:val="nil"/>
        </w:pBdr>
        <w:spacing w:after="0"/>
        <w:ind w:right="0"/>
        <w:rPr>
          <w:sz w:val="20"/>
          <w:szCs w:val="20"/>
        </w:rPr>
      </w:pPr>
      <w:r w:rsidRPr="004C7E25">
        <w:rPr>
          <w:sz w:val="20"/>
        </w:rPr>
        <w:t>Campania #</w:t>
      </w:r>
      <w:r w:rsidRPr="004C7E25">
        <w:rPr>
          <w:b/>
          <w:sz w:val="20"/>
        </w:rPr>
        <w:t>PlantHealth4Life</w:t>
      </w:r>
      <w:r w:rsidRPr="004C7E25">
        <w:rPr>
          <w:sz w:val="20"/>
        </w:rPr>
        <w:t>, aflată la a treia ediție în 2025, va continua să sensibilizeze publicul și va încuraja gândirea critică privind riscurile la adresa sănătății plantelor și legătura lor directă cu economia, comunitățile noastre și siguranța alimentară europeană. </w:t>
      </w:r>
      <w:r w:rsidRPr="004C7E25">
        <w:rPr>
          <w:b/>
          <w:sz w:val="20"/>
        </w:rPr>
        <w:t>  </w:t>
      </w:r>
    </w:p>
    <w:p w:rsidRPr="004C7E25" w:rsidR="002942BD" w:rsidRDefault="002942BD" w14:paraId="00000012" w14:textId="77777777">
      <w:pPr>
        <w:pBdr>
          <w:top w:val="nil"/>
          <w:left w:val="nil"/>
          <w:bottom w:val="nil"/>
          <w:right w:val="nil"/>
          <w:between w:val="nil"/>
        </w:pBdr>
        <w:spacing w:after="0"/>
        <w:ind w:right="0"/>
        <w:rPr>
          <w:sz w:val="20"/>
          <w:szCs w:val="20"/>
        </w:rPr>
      </w:pPr>
    </w:p>
    <w:p w:rsidRPr="004C7E25" w:rsidR="002942BD" w:rsidRDefault="00AA08B1" w14:paraId="00000013" w14:textId="794720EB">
      <w:pPr>
        <w:pBdr>
          <w:top w:val="nil"/>
          <w:left w:val="nil"/>
          <w:bottom w:val="nil"/>
          <w:right w:val="nil"/>
          <w:between w:val="nil"/>
        </w:pBdr>
        <w:spacing w:after="0"/>
        <w:ind w:right="0"/>
        <w:rPr>
          <w:sz w:val="20"/>
          <w:szCs w:val="20"/>
        </w:rPr>
      </w:pPr>
      <w:r w:rsidRPr="004C7E25">
        <w:rPr>
          <w:sz w:val="20"/>
        </w:rPr>
        <w:t>Punând accent pe rezonanța emoțională a temei, pe exemple practice de motive pentru care sănătatea plantelor este importantă și pe implicarea familiei, campania își propune să treacă de la informare la o reflecție mai profundă asupra percepției riscurilor și a comportamentului individual legat de sănătatea plantelor.  </w:t>
      </w:r>
    </w:p>
    <w:p w:rsidRPr="004C7E25" w:rsidR="002942BD" w:rsidRDefault="002942BD" w14:paraId="00000014" w14:textId="77777777">
      <w:pPr>
        <w:spacing w:after="0"/>
        <w:ind w:right="0"/>
        <w:rPr>
          <w:sz w:val="20"/>
          <w:szCs w:val="20"/>
        </w:rPr>
      </w:pPr>
    </w:p>
    <w:p w:rsidRPr="004C7E25" w:rsidR="002942BD" w:rsidP="188D75AF" w:rsidRDefault="00AA08B1" w14:paraId="00000015" w14:textId="376D55FD">
      <w:pPr>
        <w:pBdr>
          <w:top w:val="nil"/>
          <w:left w:val="nil"/>
          <w:bottom w:val="nil"/>
          <w:right w:val="nil"/>
          <w:between w:val="nil"/>
        </w:pBdr>
        <w:spacing w:after="0"/>
        <w:ind w:right="0"/>
        <w:rPr>
          <w:sz w:val="20"/>
          <w:szCs w:val="20"/>
        </w:rPr>
      </w:pPr>
      <w:r w:rsidRPr="004C7E25">
        <w:rPr>
          <w:sz w:val="20"/>
        </w:rPr>
        <w:t>Campania din acest an se bazează pe dinamica din ultimii doi ani. Obiectivele generale se concentrează în continuare pe sensibilizarea cu privire la importanța sănătății plantelor și pe încurajarea gândirii critice în rândul publicului-țintă. Anul acesta se introduce o dimensiune de susținere și promovare pentru a valorifica această bază și a încuraja publicul educat să continue să-și lărgească cunoștințele.</w:t>
      </w:r>
    </w:p>
    <w:p w:rsidRPr="004C7E25" w:rsidR="00481DD4" w:rsidP="188D75AF" w:rsidRDefault="00481DD4" w14:paraId="0F4B9F95" w14:textId="77777777">
      <w:pPr>
        <w:pBdr>
          <w:top w:val="nil"/>
          <w:left w:val="nil"/>
          <w:bottom w:val="nil"/>
          <w:right w:val="nil"/>
          <w:between w:val="nil"/>
        </w:pBdr>
        <w:spacing w:after="0"/>
        <w:ind w:right="0"/>
        <w:rPr>
          <w:sz w:val="20"/>
          <w:szCs w:val="20"/>
        </w:rPr>
      </w:pPr>
    </w:p>
    <w:p w:rsidRPr="004C7E25" w:rsidR="00481DD4" w:rsidP="088B2596" w:rsidRDefault="3F24CBE2" w14:paraId="23E39460" w14:textId="2831D03D">
      <w:pPr>
        <w:pBdr>
          <w:top w:val="nil"/>
          <w:left w:val="nil"/>
          <w:bottom w:val="nil"/>
          <w:right w:val="nil"/>
          <w:between w:val="nil"/>
        </w:pBdr>
        <w:spacing w:after="0" w:line="259" w:lineRule="auto"/>
        <w:ind w:right="0"/>
        <w:rPr>
          <w:b/>
          <w:bCs/>
          <w:sz w:val="20"/>
          <w:szCs w:val="20"/>
        </w:rPr>
      </w:pPr>
      <w:r w:rsidRPr="004C7E25">
        <w:rPr>
          <w:sz w:val="20"/>
        </w:rPr>
        <w:t>În 2025, campania va primi 10 nou-veniți.</w:t>
      </w:r>
      <w:r w:rsidRPr="004C7E25">
        <w:rPr>
          <w:b/>
          <w:sz w:val="20"/>
        </w:rPr>
        <w:t xml:space="preserve"> Austria, Bulgaria, Italia, Țările de Jos și România</w:t>
      </w:r>
      <w:r w:rsidRPr="004C7E25">
        <w:rPr>
          <w:sz w:val="20"/>
        </w:rPr>
        <w:t xml:space="preserve"> se alătură celor 21 de state membre ale UE existente: Belgia, Croația, Cipru, Cehia, Danemarca, Estonia, Finlanda, Franța, Germania, Grecia, Irlanda, Letonia, Lituania, Malta, Polonia, Portugalia, Slovacia, Slovenia, Spania, Suedia și Ungaria. Patru noi țări implicate în </w:t>
      </w:r>
      <w:r w:rsidRPr="004C7E25">
        <w:rPr>
          <w:sz w:val="20"/>
        </w:rPr>
        <w:lastRenderedPageBreak/>
        <w:t xml:space="preserve">procesul de preaderare - </w:t>
      </w:r>
      <w:r w:rsidRPr="004C7E25">
        <w:rPr>
          <w:b/>
          <w:sz w:val="20"/>
        </w:rPr>
        <w:t xml:space="preserve"> Albania,</w:t>
      </w:r>
      <w:r w:rsidRPr="004C7E25">
        <w:rPr>
          <w:sz w:val="20"/>
        </w:rPr>
        <w:t xml:space="preserve"> </w:t>
      </w:r>
      <w:r w:rsidRPr="004C7E25">
        <w:rPr>
          <w:b/>
          <w:sz w:val="20"/>
        </w:rPr>
        <w:t>Bosnia și Herțegovina, Kosovo</w:t>
      </w:r>
      <w:r w:rsidRPr="004C7E25">
        <w:rPr>
          <w:sz w:val="20"/>
        </w:rPr>
        <w:t xml:space="preserve">* și </w:t>
      </w:r>
      <w:r w:rsidRPr="004C7E25">
        <w:rPr>
          <w:b/>
          <w:sz w:val="20"/>
        </w:rPr>
        <w:t>Turcia</w:t>
      </w:r>
      <w:r w:rsidRPr="004C7E25">
        <w:rPr>
          <w:sz w:val="20"/>
        </w:rPr>
        <w:t xml:space="preserve"> - se alătură Muntenegrului ca membri ai #PlantHealth4Life, alături de </w:t>
      </w:r>
      <w:r w:rsidRPr="004C7E25">
        <w:rPr>
          <w:b/>
          <w:sz w:val="20"/>
        </w:rPr>
        <w:t>Elveția</w:t>
      </w:r>
      <w:r w:rsidRPr="004C7E25">
        <w:rPr>
          <w:sz w:val="20"/>
        </w:rPr>
        <w:t>.</w:t>
      </w:r>
    </w:p>
    <w:p w:rsidRPr="004C7E25" w:rsidR="002942BD" w:rsidRDefault="002942BD" w14:paraId="00000016" w14:textId="77777777">
      <w:pPr>
        <w:pBdr>
          <w:top w:val="nil"/>
          <w:left w:val="nil"/>
          <w:bottom w:val="nil"/>
          <w:right w:val="nil"/>
          <w:between w:val="nil"/>
        </w:pBdr>
        <w:spacing w:after="0"/>
        <w:ind w:right="0"/>
        <w:rPr>
          <w:sz w:val="20"/>
          <w:szCs w:val="20"/>
        </w:rPr>
      </w:pPr>
    </w:p>
    <w:p w:rsidRPr="004C7E25" w:rsidR="002942BD" w:rsidRDefault="00AA08B1" w14:paraId="00000019" w14:textId="6485E6E7">
      <w:pPr>
        <w:rPr>
          <w:sz w:val="18"/>
          <w:szCs w:val="18"/>
        </w:rPr>
      </w:pPr>
      <w:r w:rsidRPr="004C7E25">
        <w:rPr>
          <w:b/>
          <w:i/>
          <w:sz w:val="18"/>
        </w:rPr>
        <w:t>Această denumire nu aduce atingere pozițiilor privind statutul și este conformă cu RCSONU 1244/1999, precum și cu Avizul CIJ privind Declarația de independență a Kosovoului.</w:t>
      </w:r>
    </w:p>
    <w:p w:rsidRPr="004C7E25" w:rsidR="002942BD" w:rsidRDefault="002942BD" w14:paraId="0000001E" w14:textId="3B718A9B">
      <w:pPr>
        <w:pBdr>
          <w:top w:val="nil"/>
          <w:left w:val="nil"/>
          <w:bottom w:val="nil"/>
          <w:right w:val="nil"/>
          <w:between w:val="nil"/>
        </w:pBdr>
        <w:spacing w:after="0"/>
        <w:ind w:right="0"/>
        <w:rPr>
          <w:sz w:val="20"/>
          <w:szCs w:val="20"/>
        </w:rPr>
      </w:pPr>
    </w:p>
    <w:p w:rsidRPr="004C7E25" w:rsidR="002942BD" w:rsidRDefault="00AA08B1" w14:paraId="0000001F" w14:textId="77777777">
      <w:pPr>
        <w:pBdr>
          <w:top w:val="nil"/>
          <w:left w:val="nil"/>
          <w:bottom w:val="nil"/>
          <w:right w:val="nil"/>
          <w:between w:val="nil"/>
        </w:pBdr>
        <w:spacing w:after="0"/>
        <w:ind w:right="0"/>
        <w:rPr>
          <w:sz w:val="20"/>
          <w:szCs w:val="20"/>
        </w:rPr>
      </w:pPr>
      <w:r w:rsidRPr="004C7E25">
        <w:rPr>
          <w:sz w:val="20"/>
        </w:rPr>
        <w:t>Campania #</w:t>
      </w:r>
      <w:r w:rsidRPr="004C7E25">
        <w:rPr>
          <w:b/>
          <w:sz w:val="20"/>
        </w:rPr>
        <w:t>PlantHealth4Life</w:t>
      </w:r>
      <w:r w:rsidRPr="004C7E25">
        <w:rPr>
          <w:sz w:val="20"/>
        </w:rPr>
        <w:t xml:space="preserve"> se axează pe trei categorii de public-țintă, pe baza cercetării sociale realizate de EFSA:  </w:t>
      </w:r>
    </w:p>
    <w:p w:rsidRPr="004C7E25" w:rsidR="002942BD" w:rsidRDefault="002942BD" w14:paraId="00000020" w14:textId="77777777">
      <w:pPr>
        <w:pBdr>
          <w:top w:val="nil"/>
          <w:left w:val="nil"/>
          <w:bottom w:val="nil"/>
          <w:right w:val="nil"/>
          <w:between w:val="nil"/>
        </w:pBdr>
        <w:spacing w:after="0"/>
        <w:ind w:right="0"/>
        <w:rPr>
          <w:sz w:val="20"/>
          <w:szCs w:val="20"/>
        </w:rPr>
      </w:pPr>
    </w:p>
    <w:p w:rsidRPr="004C7E25" w:rsidR="002942BD" w:rsidRDefault="00AA08B1" w14:paraId="00000021" w14:textId="77777777">
      <w:pPr>
        <w:numPr>
          <w:ilvl w:val="0"/>
          <w:numId w:val="3"/>
        </w:numPr>
        <w:pBdr>
          <w:top w:val="nil"/>
          <w:left w:val="nil"/>
          <w:bottom w:val="nil"/>
          <w:right w:val="nil"/>
          <w:between w:val="nil"/>
        </w:pBdr>
        <w:spacing w:after="0"/>
        <w:ind w:right="0"/>
      </w:pPr>
      <w:r w:rsidRPr="004C7E25">
        <w:rPr>
          <w:b/>
          <w:sz w:val="20"/>
        </w:rPr>
        <w:t>călătorii curioși</w:t>
      </w:r>
      <w:r w:rsidRPr="004C7E25">
        <w:rPr>
          <w:sz w:val="20"/>
        </w:rPr>
        <w:t>, pasionați de explorarea lumii și a naturii și cărora le place să aducă acasă plante și semințe ca amintire sau ca dar pentru familie și prieteni;  </w:t>
      </w:r>
    </w:p>
    <w:p w:rsidRPr="004C7E25" w:rsidR="002942BD" w:rsidRDefault="00AA08B1" w14:paraId="00000022" w14:textId="77777777">
      <w:pPr>
        <w:numPr>
          <w:ilvl w:val="0"/>
          <w:numId w:val="3"/>
        </w:numPr>
        <w:pBdr>
          <w:top w:val="nil"/>
          <w:left w:val="nil"/>
          <w:bottom w:val="nil"/>
          <w:right w:val="nil"/>
          <w:between w:val="nil"/>
        </w:pBdr>
        <w:spacing w:after="0"/>
        <w:ind w:right="0"/>
      </w:pPr>
      <w:r w:rsidRPr="004C7E25">
        <w:rPr>
          <w:b/>
          <w:sz w:val="20"/>
        </w:rPr>
        <w:t>grădinarii casnici și fermierii amatori</w:t>
      </w:r>
      <w:r w:rsidRPr="004C7E25">
        <w:rPr>
          <w:sz w:val="20"/>
        </w:rPr>
        <w:t xml:space="preserve"> cărora le place să-și îngrijească plantele, să cumpere și să împartă plante și produse vegetale cu alți iubitori de plante;  </w:t>
      </w:r>
    </w:p>
    <w:p w:rsidRPr="004C7E25" w:rsidR="002942BD" w:rsidRDefault="00AA08B1" w14:paraId="00000023" w14:textId="77777777">
      <w:pPr>
        <w:numPr>
          <w:ilvl w:val="0"/>
          <w:numId w:val="3"/>
        </w:numPr>
        <w:pBdr>
          <w:top w:val="nil"/>
          <w:left w:val="nil"/>
          <w:bottom w:val="nil"/>
          <w:right w:val="nil"/>
          <w:between w:val="nil"/>
        </w:pBdr>
        <w:spacing w:after="0"/>
        <w:ind w:right="0"/>
      </w:pPr>
      <w:r w:rsidRPr="004C7E25">
        <w:rPr>
          <w:b/>
          <w:sz w:val="20"/>
        </w:rPr>
        <w:t>părinții tineri responsabili</w:t>
      </w:r>
      <w:r w:rsidRPr="004C7E25">
        <w:rPr>
          <w:sz w:val="20"/>
        </w:rPr>
        <w:t>, preocupați de siguranța alimentelor consumate de copiii lor și de conservarea mediului și a biodiversității pentru generațiile viitoare. </w:t>
      </w:r>
    </w:p>
    <w:p w:rsidRPr="004C7E25" w:rsidR="002942BD" w:rsidRDefault="00AA08B1" w14:paraId="00000024" w14:textId="77777777">
      <w:pPr>
        <w:pBdr>
          <w:top w:val="nil"/>
          <w:left w:val="nil"/>
          <w:bottom w:val="nil"/>
          <w:right w:val="nil"/>
          <w:between w:val="nil"/>
        </w:pBdr>
        <w:spacing w:after="0"/>
        <w:ind w:right="0"/>
        <w:rPr>
          <w:sz w:val="20"/>
          <w:szCs w:val="20"/>
        </w:rPr>
      </w:pPr>
      <w:r w:rsidRPr="004C7E25">
        <w:rPr>
          <w:sz w:val="20"/>
        </w:rPr>
        <w:t> </w:t>
      </w:r>
    </w:p>
    <w:p w:rsidRPr="004C7E25" w:rsidR="002942BD" w:rsidRDefault="00AA08B1" w14:paraId="00000025" w14:textId="7410196E">
      <w:pPr>
        <w:pBdr>
          <w:top w:val="nil"/>
          <w:left w:val="nil"/>
          <w:bottom w:val="nil"/>
          <w:right w:val="nil"/>
          <w:between w:val="nil"/>
        </w:pBdr>
        <w:spacing w:after="0"/>
        <w:ind w:right="0"/>
        <w:rPr>
          <w:sz w:val="20"/>
          <w:szCs w:val="20"/>
        </w:rPr>
      </w:pPr>
      <w:r w:rsidRPr="004C7E25">
        <w:rPr>
          <w:sz w:val="20"/>
        </w:rPr>
        <w:t xml:space="preserve">Profesioniștii din sectorul plantelor și operatorii de turism, care vor fi implicați în activități specifice și vor acționa ca amplificatori pentru </w:t>
      </w:r>
      <w:r w:rsidRPr="004C7E25">
        <w:rPr>
          <w:b/>
          <w:sz w:val="20"/>
        </w:rPr>
        <w:t>călătorii curioși</w:t>
      </w:r>
      <w:r w:rsidRPr="004C7E25">
        <w:rPr>
          <w:sz w:val="20"/>
        </w:rPr>
        <w:t xml:space="preserve"> și </w:t>
      </w:r>
      <w:r w:rsidRPr="004C7E25">
        <w:rPr>
          <w:b/>
          <w:sz w:val="20"/>
        </w:rPr>
        <w:t>grădinarii casnici</w:t>
      </w:r>
      <w:r w:rsidRPr="004C7E25">
        <w:rPr>
          <w:sz w:val="20"/>
        </w:rPr>
        <w:t xml:space="preserve">, vor juca un rol esențial în a treia ediție a campaniei. Și educatorii vor fi importanți, deoarece o atenție sporită acordată școlilor va sprijini </w:t>
      </w:r>
      <w:r w:rsidRPr="004C7E25">
        <w:rPr>
          <w:b/>
          <w:sz w:val="20"/>
        </w:rPr>
        <w:t>părinții tineri</w:t>
      </w:r>
      <w:r w:rsidRPr="004C7E25">
        <w:rPr>
          <w:sz w:val="20"/>
        </w:rPr>
        <w:t xml:space="preserve"> să dea exemplu, crescând o nouă generație de ambasadori ai sănătății plantelor.  Aflați în prima linie a protecției sănătății plantelor și a prevenirii dăunătorilor, acești susținători au un rol esențial în declanșarea de acțiuni, aprofundarea înțelegerii și încurajarea angajamentului.  </w:t>
      </w:r>
    </w:p>
    <w:p w:rsidRPr="004C7E25" w:rsidR="002942BD" w:rsidRDefault="00AA08B1" w14:paraId="00000026" w14:textId="58CEB7B8">
      <w:pPr>
        <w:pBdr>
          <w:top w:val="nil"/>
          <w:left w:val="nil"/>
          <w:bottom w:val="nil"/>
          <w:right w:val="nil"/>
          <w:between w:val="nil"/>
        </w:pBdr>
        <w:spacing w:after="0"/>
        <w:ind w:right="0"/>
        <w:rPr>
          <w:sz w:val="20"/>
          <w:szCs w:val="20"/>
        </w:rPr>
      </w:pPr>
      <w:r w:rsidRPr="004C7E25">
        <w:rPr>
          <w:sz w:val="20"/>
        </w:rPr>
        <w:t xml:space="preserve">Stilul de comunicare al campaniei este informativ și educativ, cu un ton prietenos și captivant, scopul fiind de a furniza informații utile despre realitatea sănătății plantelor care să încurajeze gândirea critică. Mesajele-cheie din anii de campanie precedenți au fost adaptate și folosesc acum un limbaj orientat spre promovare. </w:t>
      </w:r>
    </w:p>
    <w:p w:rsidRPr="004C7E25" w:rsidR="002942BD" w:rsidRDefault="002942BD" w14:paraId="00000027" w14:textId="77777777">
      <w:pPr>
        <w:pBdr>
          <w:top w:val="nil"/>
          <w:left w:val="nil"/>
          <w:bottom w:val="nil"/>
          <w:right w:val="nil"/>
          <w:between w:val="nil"/>
        </w:pBdr>
        <w:spacing w:after="0"/>
        <w:ind w:right="0"/>
        <w:rPr>
          <w:sz w:val="20"/>
          <w:szCs w:val="20"/>
        </w:rPr>
      </w:pPr>
    </w:p>
    <w:p w:rsidRPr="004C7E25" w:rsidR="002942BD" w:rsidRDefault="00AA08B1" w14:paraId="00000029" w14:textId="4F5B1853">
      <w:pPr>
        <w:pBdr>
          <w:top w:val="nil"/>
          <w:left w:val="nil"/>
          <w:bottom w:val="nil"/>
          <w:right w:val="nil"/>
          <w:between w:val="nil"/>
        </w:pBdr>
        <w:spacing w:after="0"/>
        <w:ind w:right="0"/>
        <w:rPr>
          <w:sz w:val="20"/>
          <w:szCs w:val="20"/>
        </w:rPr>
      </w:pPr>
      <w:r w:rsidRPr="004C7E25">
        <w:rPr>
          <w:sz w:val="20"/>
        </w:rPr>
        <w:t xml:space="preserve">Campania va continua să distribuie informații pertinente și conținut relevant despre sănătatea plantelor și impactul ei asupra vieții de zi cu zi în diferite țări participante, cu scopul de a sensibiliza și de a stimula gândirea critică în rândul cetățenilor europeni. </w:t>
      </w:r>
    </w:p>
    <w:p w:rsidRPr="004C7E25" w:rsidR="002942BD" w:rsidRDefault="002942BD" w14:paraId="0000002A" w14:textId="77777777">
      <w:pPr>
        <w:pBdr>
          <w:top w:val="nil"/>
          <w:left w:val="nil"/>
          <w:bottom w:val="nil"/>
          <w:right w:val="nil"/>
          <w:between w:val="nil"/>
        </w:pBdr>
        <w:spacing w:after="0"/>
        <w:ind w:right="0"/>
        <w:rPr>
          <w:sz w:val="20"/>
          <w:szCs w:val="20"/>
        </w:rPr>
      </w:pPr>
    </w:p>
    <w:p w:rsidRPr="004C7E25" w:rsidR="002942BD" w:rsidRDefault="00AA08B1" w14:paraId="0000002B" w14:textId="77777777">
      <w:pPr>
        <w:pBdr>
          <w:top w:val="nil"/>
          <w:left w:val="nil"/>
          <w:bottom w:val="nil"/>
          <w:right w:val="nil"/>
          <w:between w:val="nil"/>
        </w:pBdr>
        <w:spacing w:after="0"/>
        <w:ind w:right="0"/>
        <w:rPr>
          <w:sz w:val="20"/>
          <w:szCs w:val="20"/>
        </w:rPr>
      </w:pPr>
      <w:r w:rsidRPr="004C7E25">
        <w:rPr>
          <w:sz w:val="20"/>
        </w:rPr>
        <w:t>Acest obiectiv va fi realizat prin diferite inițiative de comunicare, și anume activări pe rețelele sociale, publicitate stradală și activități specifice, cum ar fi evenimente și colaborări cu școli, printre altele. </w:t>
      </w:r>
    </w:p>
    <w:p w:rsidRPr="004C7E25" w:rsidR="002942BD" w:rsidRDefault="002942BD" w14:paraId="0000002C" w14:textId="77777777">
      <w:pPr>
        <w:pBdr>
          <w:top w:val="nil"/>
          <w:left w:val="nil"/>
          <w:bottom w:val="nil"/>
          <w:right w:val="nil"/>
          <w:between w:val="nil"/>
        </w:pBdr>
        <w:spacing w:after="0"/>
        <w:ind w:right="0"/>
        <w:rPr>
          <w:sz w:val="20"/>
          <w:szCs w:val="20"/>
        </w:rPr>
      </w:pPr>
    </w:p>
    <w:p w:rsidRPr="004C7E25" w:rsidR="002942BD" w:rsidRDefault="00AA08B1" w14:paraId="0000002D" w14:textId="77777777">
      <w:pPr>
        <w:pBdr>
          <w:top w:val="nil"/>
          <w:left w:val="nil"/>
          <w:bottom w:val="nil"/>
          <w:right w:val="nil"/>
          <w:between w:val="nil"/>
        </w:pBdr>
        <w:spacing w:after="0"/>
        <w:ind w:right="0"/>
        <w:rPr>
          <w:smallCaps/>
          <w:sz w:val="20"/>
          <w:szCs w:val="20"/>
        </w:rPr>
      </w:pPr>
      <w:r w:rsidRPr="004C7E25">
        <w:rPr>
          <w:smallCaps/>
          <w:sz w:val="20"/>
        </w:rPr>
        <w:t>LANSARE</w:t>
      </w:r>
    </w:p>
    <w:p w:rsidRPr="004C7E25" w:rsidR="002942BD" w:rsidRDefault="00AA08B1" w14:paraId="0000002E" w14:textId="77777777">
      <w:pPr>
        <w:pBdr>
          <w:top w:val="nil"/>
          <w:left w:val="nil"/>
          <w:bottom w:val="nil"/>
          <w:right w:val="nil"/>
          <w:between w:val="nil"/>
        </w:pBdr>
        <w:spacing w:after="0"/>
        <w:ind w:right="0"/>
        <w:rPr>
          <w:sz w:val="20"/>
          <w:szCs w:val="20"/>
        </w:rPr>
      </w:pPr>
      <w:r w:rsidRPr="004C7E25">
        <w:rPr>
          <w:smallCaps/>
          <w:sz w:val="20"/>
        </w:rPr>
        <w:t> </w:t>
      </w:r>
      <w:r w:rsidRPr="004C7E25">
        <w:rPr>
          <w:sz w:val="20"/>
        </w:rPr>
        <w:t> </w:t>
      </w:r>
    </w:p>
    <w:p w:rsidRPr="004C7E25" w:rsidR="002942BD" w:rsidP="088B2596" w:rsidRDefault="1CC35854" w14:paraId="00000030" w14:textId="05AB602B">
      <w:pPr>
        <w:pBdr>
          <w:top w:val="nil"/>
          <w:left w:val="nil"/>
          <w:bottom w:val="nil"/>
          <w:right w:val="nil"/>
          <w:between w:val="nil"/>
        </w:pBdr>
        <w:spacing w:after="0"/>
        <w:ind w:right="0"/>
        <w:rPr>
          <w:sz w:val="20"/>
          <w:szCs w:val="20"/>
        </w:rPr>
      </w:pPr>
      <w:r w:rsidRPr="004C7E25">
        <w:rPr>
          <w:sz w:val="20"/>
        </w:rPr>
        <w:t xml:space="preserve">Al treilea an al </w:t>
      </w:r>
      <w:r w:rsidRPr="004C7E25">
        <w:rPr>
          <w:b/>
          <w:sz w:val="20"/>
        </w:rPr>
        <w:t xml:space="preserve">campaniei #PlantHealth4Life </w:t>
      </w:r>
      <w:r w:rsidRPr="004C7E25">
        <w:rPr>
          <w:sz w:val="20"/>
        </w:rPr>
        <w:t xml:space="preserve">va fi lansat la 12 mai. Campania se va desfășura în două etape sezoniere: în perioada de vară, până în septembrie 2025, </w:t>
      </w:r>
      <w:r w:rsidRPr="004C7E25">
        <w:t xml:space="preserve">și </w:t>
      </w:r>
      <w:r w:rsidRPr="004C7E25">
        <w:rPr>
          <w:sz w:val="20"/>
        </w:rPr>
        <w:t>în perioada de iarnă</w:t>
      </w:r>
      <w:r w:rsidRPr="004C7E25">
        <w:t>, din noiembrie 2025 până în ianuarie 2026.</w:t>
      </w:r>
    </w:p>
    <w:p w:rsidRPr="004C7E25" w:rsidR="002942BD" w:rsidRDefault="00AA08B1" w14:paraId="00000031" w14:textId="77777777">
      <w:pPr>
        <w:pBdr>
          <w:top w:val="nil"/>
          <w:left w:val="nil"/>
          <w:bottom w:val="nil"/>
          <w:right w:val="nil"/>
          <w:between w:val="nil"/>
        </w:pBdr>
        <w:spacing w:after="0"/>
        <w:ind w:right="0"/>
        <w:rPr>
          <w:sz w:val="20"/>
          <w:szCs w:val="20"/>
        </w:rPr>
      </w:pPr>
      <w:r w:rsidRPr="004C7E25">
        <w:rPr>
          <w:sz w:val="20"/>
        </w:rPr>
        <w:t> </w:t>
      </w:r>
    </w:p>
    <w:p w:rsidRPr="004C7E25" w:rsidR="002942BD" w:rsidRDefault="00AA08B1" w14:paraId="00000032" w14:textId="77777777">
      <w:pPr>
        <w:pBdr>
          <w:top w:val="nil"/>
          <w:left w:val="nil"/>
          <w:bottom w:val="nil"/>
          <w:right w:val="nil"/>
          <w:between w:val="nil"/>
        </w:pBdr>
        <w:spacing w:after="0"/>
        <w:ind w:right="0"/>
        <w:jc w:val="left"/>
        <w:rPr>
          <w:color w:val="1D3786"/>
          <w:sz w:val="32"/>
          <w:szCs w:val="32"/>
        </w:rPr>
      </w:pPr>
      <w:r w:rsidRPr="004C7E25">
        <w:rPr>
          <w:smallCaps/>
          <w:color w:val="1D3786"/>
          <w:sz w:val="32"/>
        </w:rPr>
        <w:t>CUM SĂ VĂ IMPLICAȚI</w:t>
      </w:r>
      <w:r w:rsidRPr="004C7E25">
        <w:rPr>
          <w:color w:val="1D3786"/>
          <w:sz w:val="32"/>
        </w:rPr>
        <w:t> </w:t>
      </w:r>
    </w:p>
    <w:p w:rsidRPr="004C7E25" w:rsidR="002942BD" w:rsidRDefault="002942BD" w14:paraId="00000033" w14:textId="77777777">
      <w:pPr>
        <w:pBdr>
          <w:top w:val="nil"/>
          <w:left w:val="nil"/>
          <w:bottom w:val="nil"/>
          <w:right w:val="nil"/>
          <w:between w:val="nil"/>
        </w:pBdr>
        <w:spacing w:after="0"/>
        <w:ind w:right="0"/>
        <w:jc w:val="left"/>
        <w:rPr>
          <w:rFonts w:ascii="Quattrocento Sans" w:hAnsi="Quattrocento Sans" w:eastAsia="Quattrocento Sans" w:cs="Quattrocento Sans"/>
          <w:sz w:val="18"/>
          <w:szCs w:val="18"/>
        </w:rPr>
      </w:pPr>
    </w:p>
    <w:p w:rsidRPr="004C7E25" w:rsidR="002942BD" w:rsidRDefault="00AA08B1" w14:paraId="00000034" w14:textId="77777777">
      <w:pPr>
        <w:pBdr>
          <w:top w:val="nil"/>
          <w:left w:val="nil"/>
          <w:bottom w:val="nil"/>
          <w:right w:val="nil"/>
          <w:between w:val="nil"/>
        </w:pBdr>
        <w:spacing w:after="0"/>
        <w:ind w:right="0"/>
        <w:jc w:val="left"/>
        <w:rPr>
          <w:sz w:val="20"/>
          <w:szCs w:val="20"/>
          <w:highlight w:val="white"/>
        </w:rPr>
      </w:pPr>
      <w:r w:rsidRPr="004C7E25">
        <w:rPr>
          <w:sz w:val="20"/>
          <w:highlight w:val="white"/>
        </w:rPr>
        <w:t>Există mai multe modalități de a vă alătura și de a sprijini campania:</w:t>
      </w:r>
    </w:p>
    <w:p w:rsidRPr="004C7E25" w:rsidR="002942BD" w:rsidRDefault="002942BD" w14:paraId="00000035" w14:textId="60A01622">
      <w:pPr>
        <w:pBdr>
          <w:top w:val="nil"/>
          <w:left w:val="nil"/>
          <w:bottom w:val="nil"/>
          <w:right w:val="nil"/>
          <w:between w:val="nil"/>
        </w:pBdr>
        <w:spacing w:after="0"/>
        <w:ind w:right="0"/>
        <w:jc w:val="left"/>
        <w:rPr>
          <w:sz w:val="20"/>
          <w:szCs w:val="20"/>
        </w:rPr>
      </w:pPr>
    </w:p>
    <w:p w:rsidRPr="004C7E25" w:rsidR="002942BD" w:rsidRDefault="00AA08B1" w14:paraId="00000036" w14:textId="55CFC5B5">
      <w:pPr>
        <w:numPr>
          <w:ilvl w:val="0"/>
          <w:numId w:val="1"/>
        </w:numPr>
        <w:pBdr>
          <w:top w:val="nil"/>
          <w:left w:val="nil"/>
          <w:bottom w:val="nil"/>
          <w:right w:val="nil"/>
          <w:between w:val="nil"/>
        </w:pBdr>
        <w:spacing w:after="0"/>
        <w:ind w:right="0"/>
      </w:pPr>
      <w:r w:rsidRPr="004C7E25">
        <w:rPr>
          <w:b/>
          <w:sz w:val="20"/>
          <w:highlight w:val="white"/>
        </w:rPr>
        <w:t xml:space="preserve">Distribuiți </w:t>
      </w:r>
      <w:r w:rsidRPr="004C7E25">
        <w:rPr>
          <w:b/>
          <w:sz w:val="20"/>
          <w:highlight w:val="white"/>
          <w:u w:val="single"/>
        </w:rPr>
        <w:t>microfilmul</w:t>
      </w:r>
      <w:r w:rsidRPr="004C7E25">
        <w:rPr>
          <w:b/>
          <w:sz w:val="20"/>
          <w:highlight w:val="white"/>
        </w:rPr>
        <w:t xml:space="preserve"> animat al campaniei, </w:t>
      </w:r>
      <w:hyperlink r:id="rId12"/>
      <w:r w:rsidRPr="004C7E25">
        <w:rPr>
          <w:sz w:val="20"/>
        </w:rPr>
        <w:t xml:space="preserve"> în timpul vacanțelor,</w:t>
      </w:r>
      <w:r w:rsidRPr="004C7E25">
        <w:rPr>
          <w:b/>
          <w:sz w:val="20"/>
          <w:highlight w:val="white"/>
        </w:rPr>
        <w:t xml:space="preserve"> </w:t>
      </w:r>
      <w:r w:rsidRPr="004C7E25">
        <w:rPr>
          <w:sz w:val="20"/>
        </w:rPr>
        <w:t>ca suvenir digital pentru toate vârstele și toate tipurile de iubitori de plante. </w:t>
      </w:r>
    </w:p>
    <w:p w:rsidRPr="004C7E25" w:rsidR="002942BD" w:rsidRDefault="00AA08B1" w14:paraId="00000037" w14:textId="77777777">
      <w:pPr>
        <w:numPr>
          <w:ilvl w:val="0"/>
          <w:numId w:val="1"/>
        </w:numPr>
        <w:pBdr>
          <w:top w:val="nil"/>
          <w:left w:val="nil"/>
          <w:bottom w:val="nil"/>
          <w:right w:val="nil"/>
          <w:between w:val="nil"/>
        </w:pBdr>
        <w:spacing w:after="0"/>
        <w:ind w:right="0"/>
      </w:pPr>
      <w:r w:rsidRPr="004C7E25">
        <w:rPr>
          <w:b/>
          <w:sz w:val="20"/>
        </w:rPr>
        <w:lastRenderedPageBreak/>
        <w:t>Consultați site-ul campaniei</w:t>
      </w:r>
      <w:r w:rsidRPr="004C7E25">
        <w:rPr>
          <w:sz w:val="20"/>
        </w:rPr>
        <w:t xml:space="preserve"> </w:t>
      </w:r>
      <w:hyperlink r:id="rId13">
        <w:r w:rsidRPr="004C7E25">
          <w:rPr>
            <w:sz w:val="20"/>
            <w:u w:val="single"/>
          </w:rPr>
          <w:t>https://www.efsa.europa.eu/ro/plh4l</w:t>
        </w:r>
      </w:hyperlink>
      <w:r w:rsidRPr="004C7E25">
        <w:rPr>
          <w:sz w:val="20"/>
        </w:rPr>
        <w:t xml:space="preserve"> pentru actualizări periodice și sfaturi utile pentru cele mai bune practici fitosanitare și împărtășiți-le cu părțile interesate și cu pasionații de sănătatea plantelor. </w:t>
      </w:r>
    </w:p>
    <w:p w:rsidRPr="004C7E25" w:rsidR="002942BD" w:rsidRDefault="00AA08B1" w14:paraId="00000038" w14:textId="20F00BFA">
      <w:pPr>
        <w:numPr>
          <w:ilvl w:val="0"/>
          <w:numId w:val="1"/>
        </w:numPr>
        <w:pBdr>
          <w:top w:val="nil"/>
          <w:left w:val="nil"/>
          <w:bottom w:val="nil"/>
          <w:right w:val="nil"/>
          <w:between w:val="nil"/>
        </w:pBdr>
        <w:spacing w:after="0"/>
        <w:ind w:right="0"/>
      </w:pPr>
      <w:r w:rsidRPr="004C7E25">
        <w:rPr>
          <w:b/>
          <w:sz w:val="20"/>
          <w:highlight w:val="white"/>
        </w:rPr>
        <w:t>Partajați</w:t>
      </w:r>
      <w:r w:rsidRPr="004C7E25">
        <w:rPr>
          <w:sz w:val="20"/>
          <w:highlight w:val="white"/>
        </w:rPr>
        <w:t xml:space="preserve"> cu rețeaua dumneavoastră </w:t>
      </w:r>
      <w:r w:rsidRPr="004C7E25">
        <w:rPr>
          <w:b/>
          <w:sz w:val="20"/>
          <w:highlight w:val="white"/>
        </w:rPr>
        <w:t>materialele noastre gratuite din setul de instrumente</w:t>
      </w:r>
      <w:r w:rsidRPr="004C7E25">
        <w:rPr>
          <w:sz w:val="20"/>
          <w:highlight w:val="white"/>
        </w:rPr>
        <w:t xml:space="preserve"> disponibil </w:t>
      </w:r>
      <w:hyperlink r:id="rId14">
        <w:r w:rsidRPr="004C7E25">
          <w:rPr>
            <w:sz w:val="20"/>
            <w:u w:val="single"/>
          </w:rPr>
          <w:t>pe site-ul campaniei</w:t>
        </w:r>
      </w:hyperlink>
      <w:r w:rsidRPr="004C7E25">
        <w:rPr>
          <w:sz w:val="20"/>
          <w:highlight w:val="white"/>
        </w:rPr>
        <w:t xml:space="preserve"> în limbile țărilor participante și veniți alături de noi să protejăm sănătatea plantelor.</w:t>
      </w:r>
      <w:r w:rsidRPr="004C7E25">
        <w:rPr>
          <w:sz w:val="20"/>
        </w:rPr>
        <w:t>  </w:t>
      </w:r>
    </w:p>
    <w:p w:rsidRPr="004C7E25" w:rsidR="002942BD" w:rsidP="292682FE" w:rsidRDefault="1CC35854" w14:paraId="00000039" w14:textId="7BB3F2E7">
      <w:pPr>
        <w:numPr>
          <w:ilvl w:val="0"/>
          <w:numId w:val="1"/>
        </w:numPr>
        <w:pBdr>
          <w:top w:val="nil"/>
          <w:left w:val="nil"/>
          <w:bottom w:val="nil"/>
          <w:right w:val="nil"/>
          <w:between w:val="nil"/>
        </w:pBdr>
        <w:spacing w:after="0"/>
        <w:ind w:right="0"/>
      </w:pPr>
      <w:r w:rsidRPr="004C7E25">
        <w:rPr>
          <w:b/>
          <w:sz w:val="20"/>
          <w:highlight w:val="white"/>
        </w:rPr>
        <w:t>Rămâneți conectați</w:t>
      </w:r>
      <w:r w:rsidRPr="004C7E25">
        <w:rPr>
          <w:sz w:val="20"/>
          <w:highlight w:val="white"/>
        </w:rPr>
        <w:t xml:space="preserve">: urmăriți campania #PlantHealth4Life pe </w:t>
      </w:r>
      <w:hyperlink r:id="rId15">
        <w:r w:rsidRPr="004C7E25">
          <w:rPr>
            <w:color w:val="1155CC"/>
            <w:sz w:val="20"/>
            <w:highlight w:val="white"/>
            <w:u w:val="single"/>
          </w:rPr>
          <w:t>Bluesky</w:t>
        </w:r>
      </w:hyperlink>
      <w:r w:rsidRPr="004C7E25">
        <w:rPr>
          <w:sz w:val="20"/>
          <w:highlight w:val="white"/>
        </w:rPr>
        <w:t xml:space="preserve">, </w:t>
      </w:r>
      <w:hyperlink r:id="rId16">
        <w:r w:rsidRPr="004C7E25">
          <w:rPr>
            <w:color w:val="1155CC"/>
            <w:sz w:val="20"/>
            <w:highlight w:val="white"/>
            <w:u w:val="single"/>
          </w:rPr>
          <w:t>LinkedIn</w:t>
        </w:r>
      </w:hyperlink>
      <w:r w:rsidRPr="004C7E25">
        <w:rPr>
          <w:sz w:val="20"/>
          <w:highlight w:val="white"/>
        </w:rPr>
        <w:t xml:space="preserve"> și </w:t>
      </w:r>
      <w:hyperlink w:history="1" r:id="rId17">
        <w:r w:rsidRPr="004C7E25">
          <w:rPr>
            <w:rStyle w:val="Hyperlink"/>
            <w:sz w:val="20"/>
            <w:highlight w:val="white"/>
          </w:rPr>
          <w:t>Instagram</w:t>
        </w:r>
      </w:hyperlink>
      <w:r w:rsidRPr="004C7E25">
        <w:rPr>
          <w:sz w:val="20"/>
          <w:highlight w:val="white"/>
        </w:rPr>
        <w:t xml:space="preserve"> și împărtășiți cele mai recente știri despre campanie cu rețeaua dumneavoastră. </w:t>
      </w:r>
      <w:r w:rsidRPr="004C7E25">
        <w:rPr>
          <w:sz w:val="20"/>
        </w:rPr>
        <w:t>  </w:t>
      </w:r>
    </w:p>
    <w:p w:rsidRPr="004C7E25" w:rsidR="002942BD" w:rsidRDefault="00AA08B1" w14:paraId="0000003A" w14:textId="77777777">
      <w:pPr>
        <w:numPr>
          <w:ilvl w:val="0"/>
          <w:numId w:val="1"/>
        </w:numPr>
        <w:pBdr>
          <w:top w:val="nil"/>
          <w:left w:val="nil"/>
          <w:bottom w:val="nil"/>
          <w:right w:val="nil"/>
          <w:between w:val="nil"/>
        </w:pBdr>
        <w:spacing w:after="0"/>
        <w:ind w:right="0"/>
      </w:pPr>
      <w:r w:rsidRPr="004C7E25">
        <w:rPr>
          <w:sz w:val="20"/>
          <w:highlight w:val="white"/>
        </w:rPr>
        <w:t xml:space="preserve">Răspândiți vestea despre eforturile noastre colective pentru siguranța plantelor și despre cât de importante sunt plantele pentru siguranța alimentară și economie, folosind </w:t>
      </w:r>
      <w:r w:rsidRPr="004C7E25">
        <w:rPr>
          <w:b/>
          <w:sz w:val="20"/>
          <w:highlight w:val="white"/>
        </w:rPr>
        <w:t>hashtagul campaniei #PlantHealth4Life</w:t>
      </w:r>
      <w:r w:rsidRPr="004C7E25">
        <w:rPr>
          <w:sz w:val="20"/>
          <w:highlight w:val="white"/>
        </w:rPr>
        <w:t xml:space="preserve"> pentru a sprijini diferitele activități care sunt lansate.</w:t>
      </w:r>
      <w:r w:rsidRPr="004C7E25">
        <w:rPr>
          <w:sz w:val="20"/>
        </w:rPr>
        <w:t> </w:t>
      </w:r>
    </w:p>
    <w:p w:rsidRPr="004C7E25" w:rsidR="002942BD" w:rsidRDefault="00AA08B1" w14:paraId="0000003B" w14:textId="77777777">
      <w:pPr>
        <w:pBdr>
          <w:top w:val="nil"/>
          <w:left w:val="nil"/>
          <w:bottom w:val="nil"/>
          <w:right w:val="nil"/>
          <w:between w:val="nil"/>
        </w:pBdr>
        <w:spacing w:after="0"/>
        <w:ind w:right="0"/>
        <w:jc w:val="left"/>
        <w:rPr>
          <w:sz w:val="20"/>
          <w:szCs w:val="20"/>
        </w:rPr>
      </w:pPr>
      <w:r w:rsidRPr="004C7E25">
        <w:rPr>
          <w:sz w:val="20"/>
        </w:rPr>
        <w:t> </w:t>
      </w:r>
    </w:p>
    <w:p w:rsidRPr="004C7E25" w:rsidR="002942BD" w:rsidRDefault="00AA08B1" w14:paraId="0000003C" w14:textId="77777777">
      <w:pPr>
        <w:pBdr>
          <w:top w:val="nil"/>
          <w:left w:val="nil"/>
          <w:bottom w:val="nil"/>
          <w:right w:val="nil"/>
          <w:between w:val="nil"/>
        </w:pBdr>
        <w:spacing w:after="0"/>
        <w:ind w:right="0"/>
        <w:jc w:val="left"/>
        <w:rPr>
          <w:color w:val="1D3785"/>
          <w:sz w:val="32"/>
          <w:szCs w:val="32"/>
        </w:rPr>
      </w:pPr>
      <w:r w:rsidRPr="004C7E25">
        <w:rPr>
          <w:smallCaps/>
          <w:color w:val="1D3785"/>
          <w:sz w:val="32"/>
        </w:rPr>
        <w:t>SETUL DE INSTRUMENTE AL CAMPANIEI</w:t>
      </w:r>
      <w:r w:rsidRPr="004C7E25">
        <w:rPr>
          <w:color w:val="1D3785"/>
          <w:sz w:val="32"/>
        </w:rPr>
        <w:t> </w:t>
      </w:r>
    </w:p>
    <w:p w:rsidRPr="004C7E25" w:rsidR="002942BD" w:rsidRDefault="002942BD" w14:paraId="0000003D" w14:textId="77777777">
      <w:pPr>
        <w:pBdr>
          <w:top w:val="nil"/>
          <w:left w:val="nil"/>
          <w:bottom w:val="nil"/>
          <w:right w:val="nil"/>
          <w:between w:val="nil"/>
        </w:pBdr>
        <w:spacing w:after="0"/>
        <w:ind w:right="0"/>
        <w:jc w:val="left"/>
        <w:rPr>
          <w:rFonts w:ascii="Quattrocento Sans" w:hAnsi="Quattrocento Sans" w:eastAsia="Quattrocento Sans" w:cs="Quattrocento Sans"/>
          <w:sz w:val="18"/>
          <w:szCs w:val="18"/>
        </w:rPr>
      </w:pPr>
    </w:p>
    <w:p w:rsidRPr="004C7E25" w:rsidR="002942BD" w:rsidRDefault="00AA08B1" w14:paraId="0000003E" w14:textId="23E1D49E">
      <w:pPr>
        <w:pBdr>
          <w:top w:val="nil"/>
          <w:left w:val="nil"/>
          <w:bottom w:val="nil"/>
          <w:right w:val="nil"/>
          <w:between w:val="nil"/>
        </w:pBdr>
        <w:spacing w:after="0"/>
        <w:ind w:right="0"/>
        <w:rPr>
          <w:b/>
          <w:sz w:val="20"/>
          <w:szCs w:val="20"/>
        </w:rPr>
      </w:pPr>
      <w:r w:rsidRPr="004C7E25">
        <w:rPr>
          <w:sz w:val="20"/>
        </w:rPr>
        <w:t>Setul de instrumente al campaniei conține materiale de campanie traduse în toate limbile țărilor participante pentru a fi utilizate de publicul din țara dumneavoastră:</w:t>
      </w:r>
    </w:p>
    <w:p w:rsidRPr="004C7E25" w:rsidR="002942BD" w:rsidRDefault="002942BD" w14:paraId="0000003F" w14:textId="77170C04">
      <w:pPr>
        <w:pBdr>
          <w:top w:val="nil"/>
          <w:left w:val="nil"/>
          <w:bottom w:val="nil"/>
          <w:right w:val="nil"/>
          <w:between w:val="nil"/>
        </w:pBdr>
        <w:spacing w:after="0"/>
        <w:ind w:right="0"/>
        <w:rPr>
          <w:sz w:val="20"/>
          <w:szCs w:val="20"/>
        </w:rPr>
      </w:pPr>
    </w:p>
    <w:p w:rsidRPr="004C7E25" w:rsidR="002942BD" w:rsidRDefault="00AA08B1" w14:paraId="00000040" w14:textId="77777777">
      <w:pPr>
        <w:numPr>
          <w:ilvl w:val="0"/>
          <w:numId w:val="2"/>
        </w:numPr>
        <w:pBdr>
          <w:top w:val="nil"/>
          <w:left w:val="nil"/>
          <w:bottom w:val="nil"/>
          <w:right w:val="nil"/>
          <w:between w:val="nil"/>
        </w:pBdr>
        <w:spacing w:after="0"/>
        <w:ind w:right="0"/>
      </w:pPr>
      <w:r w:rsidRPr="004C7E25">
        <w:rPr>
          <w:b/>
          <w:sz w:val="20"/>
        </w:rPr>
        <w:t>documentul de bază al campaniei (acest document)</w:t>
      </w:r>
      <w:r w:rsidRPr="004C7E25">
        <w:rPr>
          <w:sz w:val="20"/>
        </w:rPr>
        <w:t xml:space="preserve"> – o prezentare generală a obiectivelor campaniei, a publicului-țintă și a modalităților de implicare. Poate fi utilizat pentru a crea conținut legat de campanie; </w:t>
      </w:r>
    </w:p>
    <w:p w:rsidRPr="004C7E25" w:rsidR="002942BD" w:rsidRDefault="00AA08B1" w14:paraId="00000041" w14:textId="77777777">
      <w:pPr>
        <w:numPr>
          <w:ilvl w:val="0"/>
          <w:numId w:val="2"/>
        </w:numPr>
        <w:pBdr>
          <w:top w:val="nil"/>
          <w:left w:val="nil"/>
          <w:bottom w:val="nil"/>
          <w:right w:val="nil"/>
          <w:between w:val="nil"/>
        </w:pBdr>
        <w:spacing w:after="0"/>
        <w:ind w:right="0"/>
      </w:pPr>
      <w:r w:rsidRPr="004C7E25">
        <w:rPr>
          <w:b/>
          <w:sz w:val="20"/>
        </w:rPr>
        <w:t>postări și materiale vizuale gata de utilizare pentru rețelele sociale (în limbile locale)</w:t>
      </w:r>
      <w:r w:rsidRPr="004C7E25">
        <w:rPr>
          <w:sz w:val="20"/>
        </w:rPr>
        <w:t xml:space="preserve"> – pot fi distribuite prin canale de comunicare socială, folosind hashtagul oficial al campaniei #PlantHealth4Life. Pentru o mai mare vizibilitate, asigurați-vă că menționați EFSA când vă promovați mesajele. Aceste materiale vor conține un carusel editabil (cu explicații și recomandări de utilizare), o postare statică (postare normală) și formatul pentru stories;   </w:t>
      </w:r>
    </w:p>
    <w:p w:rsidRPr="004C7E25" w:rsidR="002942BD" w:rsidRDefault="00AA08B1" w14:paraId="00000042" w14:textId="48FBBB61">
      <w:pPr>
        <w:numPr>
          <w:ilvl w:val="0"/>
          <w:numId w:val="2"/>
        </w:numPr>
        <w:pBdr>
          <w:top w:val="nil"/>
          <w:left w:val="nil"/>
          <w:bottom w:val="nil"/>
          <w:right w:val="nil"/>
          <w:between w:val="nil"/>
        </w:pBdr>
        <w:spacing w:after="0"/>
        <w:ind w:right="0"/>
      </w:pPr>
      <w:r w:rsidRPr="004C7E25">
        <w:rPr>
          <w:b/>
          <w:sz w:val="20"/>
        </w:rPr>
        <w:t>Bluesky</w:t>
      </w:r>
      <w:r w:rsidRPr="004C7E25">
        <w:rPr>
          <w:sz w:val="20"/>
          <w:u w:val="single"/>
        </w:rPr>
        <w:t xml:space="preserve"> </w:t>
      </w:r>
      <w:hyperlink r:id="rId18">
        <w:r w:rsidRPr="004C7E25">
          <w:rPr>
            <w:color w:val="1155CC"/>
            <w:sz w:val="20"/>
            <w:u w:val="single"/>
          </w:rPr>
          <w:t>@efsa.europa.eu</w:t>
        </w:r>
      </w:hyperlink>
      <w:hyperlink r:id="rId19">
        <w:r w:rsidRPr="004C7E25">
          <w:rPr>
            <w:color w:val="1155CC"/>
            <w:sz w:val="20"/>
            <w:u w:val="single"/>
          </w:rPr>
          <w:t xml:space="preserve"> </w:t>
        </w:r>
      </w:hyperlink>
      <w:r w:rsidRPr="004C7E25">
        <w:rPr>
          <w:b/>
          <w:sz w:val="20"/>
        </w:rPr>
        <w:t>Instagram</w:t>
      </w:r>
      <w:r w:rsidRPr="004C7E25">
        <w:rPr>
          <w:sz w:val="20"/>
        </w:rPr>
        <w:t xml:space="preserve">: </w:t>
      </w:r>
      <w:hyperlink r:id="rId20">
        <w:r w:rsidRPr="004C7E25">
          <w:rPr>
            <w:sz w:val="20"/>
            <w:u w:val="single"/>
          </w:rPr>
          <w:t>@one_healthenv_eu</w:t>
        </w:r>
      </w:hyperlink>
      <w:r w:rsidRPr="004C7E25">
        <w:rPr>
          <w:sz w:val="20"/>
        </w:rPr>
        <w:t xml:space="preserve"> </w:t>
      </w:r>
      <w:r w:rsidRPr="004C7E25">
        <w:rPr>
          <w:b/>
          <w:sz w:val="20"/>
        </w:rPr>
        <w:t>LinkedIn</w:t>
      </w:r>
      <w:r w:rsidRPr="004C7E25">
        <w:rPr>
          <w:sz w:val="20"/>
        </w:rPr>
        <w:t xml:space="preserve">: </w:t>
      </w:r>
      <w:hyperlink r:id="rId21">
        <w:r w:rsidRPr="004C7E25">
          <w:rPr>
            <w:sz w:val="20"/>
            <w:u w:val="single"/>
          </w:rPr>
          <w:t>Autoritatea Europeană pentru Siguranța Alimentară (EFSA); </w:t>
        </w:r>
      </w:hyperlink>
      <w:r w:rsidRPr="004C7E25">
        <w:rPr>
          <w:sz w:val="20"/>
        </w:rPr>
        <w:t> </w:t>
      </w:r>
    </w:p>
    <w:p w:rsidRPr="004C7E25" w:rsidR="002942BD" w:rsidRDefault="00AA08B1" w14:paraId="00000043" w14:textId="458E2682">
      <w:pPr>
        <w:numPr>
          <w:ilvl w:val="0"/>
          <w:numId w:val="2"/>
        </w:numPr>
        <w:pBdr>
          <w:top w:val="nil"/>
          <w:left w:val="nil"/>
          <w:bottom w:val="nil"/>
          <w:right w:val="nil"/>
          <w:between w:val="nil"/>
        </w:pBdr>
        <w:spacing w:after="0"/>
        <w:ind w:right="0"/>
        <w:rPr>
          <w:sz w:val="20"/>
          <w:szCs w:val="20"/>
        </w:rPr>
      </w:pPr>
      <w:r w:rsidRPr="004C7E25">
        <w:rPr>
          <w:b/>
          <w:sz w:val="20"/>
          <w:highlight w:val="white"/>
        </w:rPr>
        <w:t xml:space="preserve">1 videoclip </w:t>
      </w:r>
      <w:r w:rsidRPr="004C7E25">
        <w:rPr>
          <w:sz w:val="20"/>
          <w:highlight w:val="white"/>
        </w:rPr>
        <w:t>– videoclip dinamic, captivant, creat pentru a comunica mesajele campaniei în mod atractiv;</w:t>
      </w:r>
      <w:r w:rsidRPr="004C7E25">
        <w:rPr>
          <w:sz w:val="20"/>
        </w:rPr>
        <w:t>  </w:t>
      </w:r>
    </w:p>
    <w:p w:rsidRPr="004C7E25" w:rsidR="002942BD" w:rsidRDefault="00AA08B1" w14:paraId="00000044" w14:textId="77777777">
      <w:pPr>
        <w:numPr>
          <w:ilvl w:val="0"/>
          <w:numId w:val="2"/>
        </w:numPr>
        <w:pBdr>
          <w:top w:val="nil"/>
          <w:left w:val="nil"/>
          <w:bottom w:val="nil"/>
          <w:right w:val="nil"/>
          <w:between w:val="nil"/>
        </w:pBdr>
        <w:spacing w:after="0"/>
        <w:ind w:right="0"/>
      </w:pPr>
      <w:r w:rsidRPr="004C7E25">
        <w:rPr>
          <w:b/>
          <w:sz w:val="20"/>
        </w:rPr>
        <w:t xml:space="preserve">1 comunicat de presă – </w:t>
      </w:r>
      <w:r w:rsidRPr="004C7E25">
        <w:rPr>
          <w:sz w:val="20"/>
        </w:rPr>
        <w:t>care conține mesajele-cheie, publicul-țintă și alte informații relevante despre campanie;   </w:t>
      </w:r>
    </w:p>
    <w:p w:rsidRPr="004C7E25" w:rsidR="002942BD" w:rsidP="088B2596" w:rsidRDefault="1CC35854" w14:paraId="00000045" w14:textId="16130F85">
      <w:pPr>
        <w:numPr>
          <w:ilvl w:val="0"/>
          <w:numId w:val="2"/>
        </w:numPr>
        <w:pBdr>
          <w:top w:val="nil"/>
          <w:left w:val="nil"/>
          <w:bottom w:val="nil"/>
          <w:right w:val="nil"/>
          <w:between w:val="nil"/>
        </w:pBdr>
        <w:spacing w:after="0"/>
        <w:ind w:right="0"/>
      </w:pPr>
      <w:r w:rsidRPr="004C7E25">
        <w:rPr>
          <w:b/>
          <w:sz w:val="20"/>
          <w:highlight w:val="white"/>
        </w:rPr>
        <w:t xml:space="preserve">1 material vizual static pentru rețelele sociale </w:t>
      </w:r>
      <w:r w:rsidRPr="004C7E25">
        <w:rPr>
          <w:sz w:val="20"/>
          <w:highlight w:val="white"/>
        </w:rPr>
        <w:t>– disponibil în mai multe formate, pentru difuzare în limba locală la momentul lansării campaniei</w:t>
      </w:r>
      <w:r w:rsidRPr="004C7E25">
        <w:rPr>
          <w:sz w:val="20"/>
        </w:rPr>
        <w:t>; </w:t>
      </w:r>
    </w:p>
    <w:p w:rsidRPr="004C7E25" w:rsidR="002942BD" w:rsidRDefault="00AA08B1" w14:paraId="00000046" w14:textId="77777777">
      <w:pPr>
        <w:numPr>
          <w:ilvl w:val="0"/>
          <w:numId w:val="2"/>
        </w:numPr>
        <w:pBdr>
          <w:top w:val="nil"/>
          <w:left w:val="nil"/>
          <w:bottom w:val="nil"/>
          <w:right w:val="nil"/>
          <w:between w:val="nil"/>
        </w:pBdr>
        <w:spacing w:after="0"/>
        <w:ind w:right="0"/>
        <w:rPr>
          <w:sz w:val="20"/>
          <w:szCs w:val="20"/>
        </w:rPr>
      </w:pPr>
      <w:r w:rsidRPr="004C7E25">
        <w:rPr>
          <w:b/>
          <w:sz w:val="20"/>
        </w:rPr>
        <w:t>1 carte de colorat pentru copii</w:t>
      </w:r>
      <w:r w:rsidRPr="004C7E25">
        <w:rPr>
          <w:sz w:val="20"/>
        </w:rPr>
        <w:t xml:space="preserve"> – care poate fi descărcată direct de pe site. </w:t>
      </w:r>
    </w:p>
    <w:p w:rsidRPr="004C7E25" w:rsidR="002942BD" w:rsidRDefault="002942BD" w14:paraId="00000047" w14:textId="77777777">
      <w:pPr>
        <w:pBdr>
          <w:top w:val="nil"/>
          <w:left w:val="nil"/>
          <w:bottom w:val="nil"/>
          <w:right w:val="nil"/>
          <w:between w:val="nil"/>
        </w:pBdr>
        <w:spacing w:after="0"/>
        <w:ind w:right="0" w:firstLine="75"/>
        <w:rPr>
          <w:sz w:val="20"/>
          <w:szCs w:val="20"/>
        </w:rPr>
      </w:pPr>
    </w:p>
    <w:p w:rsidRPr="004C7E25" w:rsidR="002942BD" w:rsidRDefault="00AA08B1" w14:paraId="00000048" w14:textId="77777777">
      <w:pPr>
        <w:pBdr>
          <w:top w:val="nil"/>
          <w:left w:val="nil"/>
          <w:bottom w:val="nil"/>
          <w:right w:val="nil"/>
          <w:between w:val="nil"/>
        </w:pBdr>
        <w:spacing w:before="280" w:after="280"/>
        <w:ind w:right="0"/>
        <w:jc w:val="left"/>
        <w:rPr>
          <w:sz w:val="20"/>
          <w:szCs w:val="20"/>
        </w:rPr>
      </w:pPr>
      <w:r w:rsidRPr="004C7E25">
        <w:rPr>
          <w:b/>
          <w:sz w:val="20"/>
        </w:rPr>
        <w:t>Întrebări? Contactați-ne!</w:t>
      </w:r>
      <w:r w:rsidRPr="004C7E25">
        <w:rPr>
          <w:sz w:val="20"/>
        </w:rPr>
        <w:t> </w:t>
      </w:r>
    </w:p>
    <w:p w:rsidRPr="004C7E25" w:rsidR="002942BD" w:rsidRDefault="00AA08B1" w14:paraId="00000049" w14:textId="77777777">
      <w:pPr>
        <w:pBdr>
          <w:top w:val="nil"/>
          <w:left w:val="nil"/>
          <w:bottom w:val="nil"/>
          <w:right w:val="nil"/>
          <w:between w:val="nil"/>
        </w:pBdr>
        <w:spacing w:before="280" w:after="280"/>
        <w:ind w:right="0"/>
        <w:jc w:val="left"/>
        <w:rPr>
          <w:sz w:val="20"/>
          <w:szCs w:val="20"/>
        </w:rPr>
      </w:pPr>
      <w:r w:rsidRPr="004C7E25">
        <w:rPr>
          <w:b/>
          <w:sz w:val="20"/>
        </w:rPr>
        <w:t>Biroul EFSA pentru relații cu presa</w:t>
      </w:r>
      <w:r w:rsidRPr="004C7E25">
        <w:rPr>
          <w:sz w:val="20"/>
        </w:rPr>
        <w:t> </w:t>
      </w:r>
    </w:p>
    <w:p w:rsidRPr="004C7E25" w:rsidR="002942BD" w:rsidRDefault="00AA08B1" w14:paraId="0000004A" w14:textId="77777777">
      <w:pPr>
        <w:pBdr>
          <w:top w:val="nil"/>
          <w:left w:val="nil"/>
          <w:bottom w:val="nil"/>
          <w:right w:val="nil"/>
          <w:between w:val="nil"/>
        </w:pBdr>
        <w:spacing w:before="280" w:after="280"/>
        <w:ind w:right="0"/>
        <w:jc w:val="left"/>
        <w:rPr>
          <w:sz w:val="20"/>
          <w:szCs w:val="20"/>
        </w:rPr>
      </w:pPr>
      <w:r w:rsidRPr="004C7E25">
        <w:rPr>
          <w:sz w:val="20"/>
        </w:rPr>
        <w:t>Tel.: + 39 0521 036 149 e-mail: press@efsa.europa.eu </w:t>
      </w:r>
    </w:p>
    <w:p w:rsidRPr="004C7E25" w:rsidR="002942BD" w:rsidP="088B2596" w:rsidRDefault="1CC35854" w14:paraId="0000004D" w14:textId="1EC7149B">
      <w:pPr>
        <w:pBdr>
          <w:top w:val="nil"/>
          <w:left w:val="nil"/>
          <w:bottom w:val="nil"/>
          <w:right w:val="nil"/>
          <w:between w:val="nil"/>
        </w:pBdr>
        <w:spacing w:after="0"/>
        <w:ind w:right="0"/>
      </w:pPr>
      <w:r w:rsidRPr="004C7E25">
        <w:rPr>
          <w:sz w:val="20"/>
        </w:rPr>
        <w:t> </w:t>
      </w:r>
    </w:p>
    <w:sectPr w:rsidRPr="004C7E25" w:rsidR="002942BD">
      <w:headerReference w:type="even" r:id="rId22"/>
      <w:headerReference w:type="default" r:id="rId23"/>
      <w:footerReference w:type="even" r:id="rId24"/>
      <w:footerReference w:type="default" r:id="rId25"/>
      <w:headerReference w:type="first" r:id="rId26"/>
      <w:footerReference w:type="first" r:id="rId27"/>
      <w:pgSz w:w="11906" w:h="16838"/>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AD691" w14:textId="77777777" w:rsidR="0032241C" w:rsidRPr="004C7E25" w:rsidRDefault="0032241C">
      <w:pPr>
        <w:spacing w:after="0"/>
      </w:pPr>
      <w:r w:rsidRPr="004C7E25">
        <w:separator/>
      </w:r>
    </w:p>
  </w:endnote>
  <w:endnote w:type="continuationSeparator" w:id="0">
    <w:p w14:paraId="18640878" w14:textId="77777777" w:rsidR="0032241C" w:rsidRPr="004C7E25" w:rsidRDefault="0032241C">
      <w:pPr>
        <w:spacing w:after="0"/>
      </w:pPr>
      <w:r w:rsidRPr="004C7E25">
        <w:continuationSeparator/>
      </w:r>
    </w:p>
  </w:endnote>
  <w:endnote w:type="continuationNotice" w:id="1">
    <w:p w14:paraId="7E19C2C1" w14:textId="77777777" w:rsidR="0032241C" w:rsidRPr="004C7E25" w:rsidRDefault="003224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embedRegular r:id="rId1" w:fontKey="{907AEA93-7A84-4B9A-92DA-7B95EA52BF8D}"/>
    <w:embedBold r:id="rId2" w:fontKey="{88134CE0-455C-4143-89CB-3BF8E552896E}"/>
    <w:embedItalic r:id="rId3" w:fontKey="{68DBF26D-3223-4533-8526-2C220EC00CC9}"/>
    <w:embedBoldItalic r:id="rId4" w:fontKey="{5D8ABFA5-450A-4CAD-90CC-825B2B195D72}"/>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5" w:fontKey="{28110D25-7F41-4A80-B495-843EB34974E2}"/>
    <w:embedItalic r:id="rId6" w:fontKey="{4ECC6109-04FF-43E6-8D36-55FC90EC4C13}"/>
  </w:font>
  <w:font w:name="Quattrocento Sans">
    <w:charset w:val="00"/>
    <w:family w:val="swiss"/>
    <w:pitch w:val="variable"/>
    <w:sig w:usb0="800000BF" w:usb1="4000005B" w:usb2="00000000" w:usb3="00000000" w:csb0="00000001" w:csb1="00000000"/>
    <w:embedRegular r:id="rId7" w:fontKey="{1943ABE8-F727-4F3A-B3D4-728A4AE462EC}"/>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C7E25" w:rsidR="004C7E25" w:rsidRDefault="004C7E25" w14:paraId="2BC9DA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C7E25" w:rsidR="002942BD" w:rsidRDefault="002942BD" w14:paraId="00000054" w14:textId="77777777">
    <w:pPr>
      <w:widowControl w:val="0"/>
      <w:pBdr>
        <w:top w:val="nil"/>
        <w:left w:val="nil"/>
        <w:bottom w:val="nil"/>
        <w:right w:val="nil"/>
        <w:between w:val="nil"/>
      </w:pBdr>
      <w:spacing w:after="0" w:line="276" w:lineRule="auto"/>
      <w:ind w:right="0"/>
      <w:jc w:val="left"/>
    </w:pPr>
  </w:p>
  <w:tbl>
    <w:tblPr>
      <w:tblStyle w:val="a1"/>
      <w:tblW w:w="8505" w:type="dxa"/>
      <w:tblBorders>
        <w:top w:val="single" w:color="BFBFBF" w:sz="4" w:space="0"/>
        <w:left w:val="nil"/>
        <w:bottom w:val="nil"/>
        <w:right w:val="nil"/>
        <w:insideH w:val="nil"/>
        <w:insideV w:val="nil"/>
      </w:tblBorders>
      <w:tblLayout w:type="fixed"/>
      <w:tblLook w:val="0400" w:firstRow="0" w:lastRow="0" w:firstColumn="0" w:lastColumn="0" w:noHBand="0" w:noVBand="1"/>
    </w:tblPr>
    <w:tblGrid>
      <w:gridCol w:w="8505"/>
    </w:tblGrid>
    <w:tr w:rsidRPr="004C7E25" w:rsidR="002942BD" w14:paraId="2D79741A" w14:textId="77777777">
      <w:tc>
        <w:tcPr>
          <w:tcW w:w="8505" w:type="dxa"/>
          <w:shd w:val="clear" w:color="auto" w:fill="auto"/>
        </w:tcPr>
        <w:p w:rsidRPr="004C7E25" w:rsidR="002942BD" w:rsidRDefault="002942BD" w14:paraId="00000055" w14:textId="77777777">
          <w:pPr>
            <w:pBdr>
              <w:top w:val="nil"/>
              <w:left w:val="nil"/>
              <w:bottom w:val="nil"/>
              <w:right w:val="nil"/>
              <w:between w:val="nil"/>
            </w:pBdr>
            <w:tabs>
              <w:tab w:val="center" w:pos="4536"/>
              <w:tab w:val="right" w:pos="9072"/>
            </w:tabs>
            <w:ind w:right="0"/>
          </w:pPr>
        </w:p>
      </w:tc>
    </w:tr>
  </w:tbl>
  <w:p w:rsidRPr="004C7E25" w:rsidR="002942BD" w:rsidRDefault="002942BD" w14:paraId="00000056" w14:textId="77777777">
    <w:pPr>
      <w:pBdr>
        <w:top w:val="nil"/>
        <w:left w:val="nil"/>
        <w:bottom w:val="nil"/>
        <w:right w:val="nil"/>
        <w:between w:val="nil"/>
      </w:pBdr>
      <w:tabs>
        <w:tab w:val="center" w:pos="4536"/>
        <w:tab w:val="right" w:pos="9072"/>
      </w:tabs>
      <w:spacing w:after="0"/>
      <w:ind w:right="0"/>
    </w:pPr>
  </w:p>
  <w:p w:rsidRPr="004C7E25" w:rsidR="002942BD" w:rsidRDefault="002942BD" w14:paraId="00000057" w14:textId="77777777">
    <w:pPr>
      <w:pBdr>
        <w:top w:val="nil"/>
        <w:left w:val="nil"/>
        <w:bottom w:val="nil"/>
        <w:right w:val="nil"/>
        <w:between w:val="nil"/>
      </w:pBdr>
      <w:tabs>
        <w:tab w:val="center" w:pos="4536"/>
        <w:tab w:val="right" w:pos="9072"/>
      </w:tabs>
      <w:spacing w:after="0"/>
      <w:ind w:right="0"/>
    </w:pPr>
  </w:p>
  <w:p w:rsidRPr="004C7E25" w:rsidR="002942BD" w:rsidRDefault="002942BD" w14:paraId="00000058" w14:textId="77777777">
    <w:pPr>
      <w:pBdr>
        <w:top w:val="nil"/>
        <w:left w:val="nil"/>
        <w:bottom w:val="nil"/>
        <w:right w:val="nil"/>
        <w:between w:val="nil"/>
      </w:pBdr>
      <w:tabs>
        <w:tab w:val="center" w:pos="4536"/>
        <w:tab w:val="right" w:pos="9072"/>
      </w:tabs>
      <w:spacing w:after="0"/>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C7E25" w:rsidR="002942BD" w:rsidRDefault="002942BD" w14:paraId="00000059" w14:textId="77777777">
    <w:pPr>
      <w:widowControl w:val="0"/>
      <w:pBdr>
        <w:top w:val="nil"/>
        <w:left w:val="nil"/>
        <w:bottom w:val="nil"/>
        <w:right w:val="nil"/>
        <w:between w:val="nil"/>
      </w:pBdr>
      <w:spacing w:after="0" w:line="276" w:lineRule="auto"/>
      <w:ind w:right="0"/>
      <w:jc w:val="left"/>
    </w:pPr>
  </w:p>
  <w:tbl>
    <w:tblPr>
      <w:tblStyle w:val="a2"/>
      <w:tblW w:w="8505" w:type="dxa"/>
      <w:tblBorders>
        <w:top w:val="single" w:color="BFBFBF" w:sz="4" w:space="0"/>
        <w:left w:val="nil"/>
        <w:bottom w:val="nil"/>
        <w:right w:val="nil"/>
        <w:insideH w:val="nil"/>
        <w:insideV w:val="nil"/>
      </w:tblBorders>
      <w:tblLayout w:type="fixed"/>
      <w:tblLook w:val="0400" w:firstRow="0" w:lastRow="0" w:firstColumn="0" w:lastColumn="0" w:noHBand="0" w:noVBand="1"/>
    </w:tblPr>
    <w:tblGrid>
      <w:gridCol w:w="8505"/>
    </w:tblGrid>
    <w:tr w:rsidRPr="004C7E25" w:rsidR="002942BD" w14:paraId="53BBA4E7" w14:textId="77777777">
      <w:tc>
        <w:tcPr>
          <w:tcW w:w="8505" w:type="dxa"/>
          <w:shd w:val="clear" w:color="auto" w:fill="auto"/>
        </w:tcPr>
        <w:p w:rsidRPr="004C7E25" w:rsidR="002942BD" w:rsidRDefault="002942BD" w14:paraId="0000005A" w14:textId="77777777">
          <w:pPr>
            <w:pBdr>
              <w:top w:val="nil"/>
              <w:left w:val="nil"/>
              <w:bottom w:val="nil"/>
              <w:right w:val="nil"/>
              <w:between w:val="nil"/>
            </w:pBdr>
            <w:tabs>
              <w:tab w:val="center" w:pos="4536"/>
              <w:tab w:val="right" w:pos="9072"/>
            </w:tabs>
            <w:ind w:right="0"/>
          </w:pPr>
        </w:p>
      </w:tc>
    </w:tr>
  </w:tbl>
  <w:p w:rsidRPr="004C7E25" w:rsidR="002942BD" w:rsidRDefault="002942BD" w14:paraId="0000005B" w14:textId="77777777">
    <w:pPr>
      <w:pBdr>
        <w:top w:val="nil"/>
        <w:left w:val="nil"/>
        <w:bottom w:val="nil"/>
        <w:right w:val="nil"/>
        <w:between w:val="nil"/>
      </w:pBdr>
      <w:tabs>
        <w:tab w:val="center" w:pos="4536"/>
        <w:tab w:val="right" w:pos="9072"/>
      </w:tabs>
      <w:spacing w:after="0"/>
      <w:ind w:right="0"/>
    </w:pPr>
  </w:p>
  <w:p w:rsidRPr="004C7E25" w:rsidR="002942BD" w:rsidRDefault="002942BD" w14:paraId="0000005C" w14:textId="77777777">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051A" w14:textId="77777777" w:rsidR="0032241C" w:rsidRPr="004C7E25" w:rsidRDefault="0032241C">
      <w:pPr>
        <w:spacing w:after="0"/>
      </w:pPr>
      <w:r w:rsidRPr="004C7E25">
        <w:separator/>
      </w:r>
    </w:p>
  </w:footnote>
  <w:footnote w:type="continuationSeparator" w:id="0">
    <w:p w14:paraId="002E0AC9" w14:textId="77777777" w:rsidR="0032241C" w:rsidRPr="004C7E25" w:rsidRDefault="0032241C">
      <w:pPr>
        <w:spacing w:after="0"/>
      </w:pPr>
      <w:r w:rsidRPr="004C7E25">
        <w:continuationSeparator/>
      </w:r>
    </w:p>
  </w:footnote>
  <w:footnote w:type="continuationNotice" w:id="1">
    <w:p w14:paraId="69EF5A00" w14:textId="77777777" w:rsidR="0032241C" w:rsidRPr="004C7E25" w:rsidRDefault="003224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C7E25" w:rsidR="004C7E25" w:rsidRDefault="004C7E25" w14:paraId="491A0785" w14:textId="77777777">
    <w:pPr>
      <w:pStyle w:val="Heade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C7E25" w:rsidR="002942BD" w:rsidP="00CA78A5" w:rsidRDefault="00AA08B1" w14:paraId="0000004E" w14:textId="77777777">
    <w:pPr>
      <w:pBdr>
        <w:top w:val="nil"/>
        <w:left w:val="nil"/>
        <w:bottom w:val="nil"/>
        <w:right w:val="nil"/>
        <w:between w:val="nil"/>
      </w:pBdr>
      <w:tabs>
        <w:tab w:val="center" w:pos="4536"/>
        <w:tab w:val="right" w:pos="9072"/>
      </w:tabs>
      <w:spacing w:after="0"/>
      <w:ind w:right="0"/>
      <w:jc w:val="right"/>
    </w:pPr>
    <w:r w:rsidRPr="004C7E25">
      <w:t xml:space="preserve"> </w:t>
    </w:r>
    <w:r w:rsidRPr="004C7E25">
      <w:rPr>
        <w:noProof/>
      </w:rPr>
      <mc:AlternateContent>
        <mc:Choice Requires="wps">
          <w:drawing>
            <wp:anchor distT="0" distB="0" distL="0" distR="0" simplePos="0" relativeHeight="251658240" behindDoc="1" locked="0" layoutInCell="1" hidden="0" allowOverlap="1" wp14:editId="07777777" wp14:anchorId="320C3951">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rsidRPr="004C7E25" w:rsidR="002942BD" w:rsidRDefault="002942BD" w14:paraId="1D5B466F" w14:textId="77777777">
                          <w:pPr>
                            <w:spacing w:after="40"/>
                            <w:ind w:right="0"/>
                            <w:textDirection w:val="btLr"/>
                          </w:pPr>
                        </w:p>
                        <w:p w:rsidRPr="004C7E25" w:rsidR="002942BD" w:rsidRDefault="002942BD" w14:paraId="51A9C06D" w14:textId="77777777">
                          <w:pPr>
                            <w:spacing w:after="40"/>
                            <w:ind w:right="0"/>
                            <w:textDirection w:val="btLr"/>
                          </w:pPr>
                        </w:p>
                        <w:p w:rsidRPr="004C7E25" w:rsidR="002942BD" w:rsidRDefault="002942BD" w14:paraId="784806F6" w14:textId="77777777">
                          <w:pPr>
                            <w:spacing w:before="240" w:after="0"/>
                            <w:ind w:right="0"/>
                            <w:textDirection w:val="btLr"/>
                          </w:pPr>
                        </w:p>
                        <w:p w:rsidRPr="004C7E25" w:rsidR="002942BD" w:rsidRDefault="002942BD" w14:paraId="7E4004BF" w14:textId="77777777">
                          <w:pPr>
                            <w:ind w:right="0"/>
                            <w:jc w:val="center"/>
                            <w:textDirection w:val="btLr"/>
                          </w:pPr>
                        </w:p>
                      </w:txbxContent>
                    </wps:txbx>
                    <wps:bodyPr spcFirstLastPara="1" wrap="square" lIns="91425" tIns="45700" rIns="91425" bIns="45700" anchor="ctr" anchorCtr="0">
                      <a:noAutofit/>
                    </wps:bodyPr>
                  </wps:wsp>
                </a:graphicData>
              </a:graphic>
            </wp:anchor>
          </w:drawing>
        </mc:Choice>
        <mc:Fallback>
          <w:pict>
            <v:rect id="Rectangle 146" style="position:absolute;left:0;text-align:left;margin-left:-86pt;margin-top:-34pt;width:598.15pt;height:98.8pt;z-index:-251658240;visibility:visible;mso-wrap-style:square;mso-wrap-distance-left:0;mso-wrap-distance-top:0;mso-wrap-distance-right:0;mso-wrap-distance-bottom:0;mso-position-horizontal:absolute;mso-position-horizontal-relative:text;mso-position-vertical:absolute;mso-position-vertical-relative:text;v-text-anchor:middle" o:spid="_x0000_s1026" fillcolor="#787878"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" w14:anchorId="320C3951">
              <v:textbox inset="2.53958mm,1.2694mm,2.53958mm,1.2694mm">
                <w:txbxContent>
                  <w:p w:rsidRPr="004C7E25" w:rsidR="002942BD" w:rsidRDefault="002942BD" w14:paraId="1D5B466F" w14:textId="77777777">
                    <w:pPr>
                      <w:spacing w:after="40"/>
                      <w:ind w:right="0"/>
                      <w:textDirection w:val="btLr"/>
                    </w:pPr>
                  </w:p>
                  <w:p w:rsidRPr="004C7E25" w:rsidR="002942BD" w:rsidRDefault="002942BD" w14:paraId="51A9C06D" w14:textId="77777777">
                    <w:pPr>
                      <w:spacing w:after="40"/>
                      <w:ind w:right="0"/>
                      <w:textDirection w:val="btLr"/>
                    </w:pPr>
                  </w:p>
                  <w:p w:rsidRPr="004C7E25" w:rsidR="002942BD" w:rsidRDefault="002942BD" w14:paraId="784806F6" w14:textId="77777777">
                    <w:pPr>
                      <w:spacing w:before="240" w:after="0"/>
                      <w:ind w:right="0"/>
                      <w:textDirection w:val="btLr"/>
                    </w:pPr>
                  </w:p>
                  <w:p w:rsidRPr="004C7E25" w:rsidR="002942BD" w:rsidRDefault="002942BD" w14:paraId="7E4004BF" w14:textId="77777777">
                    <w:pPr>
                      <w:ind w:right="0"/>
                      <w:jc w:val="center"/>
                      <w:textDirection w:val="btLr"/>
                    </w:pPr>
                  </w:p>
                </w:txbxContent>
              </v:textbox>
            </v:rect>
          </w:pict>
        </mc:Fallback>
      </mc:AlternateContent>
    </w:r>
    <w:r w:rsidRPr="004C7E25">
      <w:rPr>
        <w:noProof/>
      </w:rPr>
      <w:drawing>
        <wp:anchor distT="0" distB="0" distL="114300" distR="114300" simplePos="0" relativeHeight="251658241" behindDoc="0" locked="0" layoutInCell="1" hidden="0" allowOverlap="1" wp14:editId="07777777" wp14:anchorId="22D2818B">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sidRPr="004C7E25">
      <w:rPr>
        <w:noProof/>
      </w:rPr>
      <mc:AlternateContent>
        <mc:Choice Requires="wps">
          <w:drawing>
            <wp:anchor distT="0" distB="0" distL="114300" distR="114300" simplePos="0" relativeHeight="251658242" behindDoc="0" locked="0" layoutInCell="1" hidden="0" allowOverlap="1" wp14:editId="07777777" wp14:anchorId="34ADEBED">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rsidRPr="004C7E25" w:rsidR="002942BD" w:rsidRDefault="002942BD" w14:paraId="0BAFE2F3" w14:textId="77777777">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id="Rectangle 147" style="position:absolute;left:0;text-align:left;margin-left:0;margin-top:-3pt;width:72.5pt;height:7.5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white [320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" w14:anchorId="34ADEBED">
              <v:textbox inset="2.53958mm,2.53958mm,2.53958mm,2.53958mm">
                <w:txbxContent>
                  <w:p w:rsidRPr="004C7E25" w:rsidR="002942BD" w:rsidRDefault="002942BD" w14:paraId="0BAFE2F3" w14:textId="77777777">
                    <w:pPr>
                      <w:spacing w:after="0"/>
                      <w:ind w:right="0"/>
                      <w:jc w:val="left"/>
                      <w:textDirection w:val="btLr"/>
                    </w:pPr>
                  </w:p>
                </w:txbxContent>
              </v:textbox>
            </v:rect>
          </w:pict>
        </mc:Fallback>
      </mc:AlternateContent>
    </w:r>
  </w:p>
  <w:p w:rsidRPr="004C7E25" w:rsidR="002942BD" w:rsidRDefault="00AA08B1" w14:paraId="0000004F" w14:textId="1FE058E9">
    <w:pPr>
      <w:pStyle w:val="Heading4"/>
    </w:pPr>
    <w:r w:rsidRPr="004C7E25">
      <w:t xml:space="preserve">INFORMAȚII GENERALE </w:t>
    </w:r>
  </w:p>
  <w:p w:rsidRPr="004C7E25" w:rsidR="002942BD" w:rsidRDefault="00AA08B1" w14:paraId="00000050" w14:textId="77777777">
    <w:pPr>
      <w:pStyle w:val="Heading4"/>
    </w:pPr>
    <w:r w:rsidRPr="004C7E25">
      <w:t>#PLANTHEALTH4LIFE</w:t>
    </w:r>
  </w:p>
  <w:p w:rsidRPr="004C7E25" w:rsidR="002942BD" w:rsidRDefault="002942BD" w14:paraId="00000051" w14:textId="77777777"/>
</w:hdr>
</file>

<file path=word/header3.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C7E25" w:rsidR="002942BD" w:rsidRDefault="00AA08B1" w14:paraId="00000052" w14:textId="77777777">
    <w:pPr>
      <w:pBdr>
        <w:top w:val="nil"/>
        <w:left w:val="nil"/>
        <w:bottom w:val="nil"/>
        <w:right w:val="nil"/>
        <w:between w:val="nil"/>
      </w:pBdr>
      <w:tabs>
        <w:tab w:val="center" w:pos="4536"/>
        <w:tab w:val="right" w:pos="9072"/>
      </w:tabs>
      <w:spacing w:after="0"/>
      <w:ind w:right="0"/>
    </w:pPr>
    <w:r w:rsidRPr="004C7E25">
      <w:rPr>
        <w:noProof/>
      </w:rPr>
      <mc:AlternateContent>
        <mc:Choice Requires="wps">
          <w:drawing>
            <wp:anchor distT="0" distB="0" distL="114300" distR="114300" simplePos="0" relativeHeight="251658243" behindDoc="0" locked="0" layoutInCell="1" hidden="0" allowOverlap="1" wp14:editId="07777777" wp14:anchorId="271FFFB1">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rsidRPr="004C7E25" w:rsidR="002942BD" w:rsidRDefault="002942BD" w14:paraId="443AB09A" w14:textId="77777777">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id="Rectangle 149" style="position:absolute;left:0;text-align:left;margin-left:-85pt;margin-top:-35pt;width:596.65pt;height:157.4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787878"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" w14:anchorId="271FFFB1">
              <v:textbox inset="2.53958mm,2.53958mm,2.53958mm,2.53958mm">
                <w:txbxContent>
                  <w:p w:rsidRPr="004C7E25" w:rsidR="002942BD" w:rsidRDefault="002942BD" w14:paraId="443AB09A" w14:textId="77777777">
                    <w:pPr>
                      <w:spacing w:after="0"/>
                      <w:ind w:right="0"/>
                      <w:jc w:val="left"/>
                      <w:textDirection w:val="btLr"/>
                    </w:pPr>
                  </w:p>
                </w:txbxContent>
              </v:textbox>
            </v:rect>
          </w:pict>
        </mc:Fallback>
      </mc:AlternateContent>
    </w:r>
    <w:r w:rsidRPr="004C7E25">
      <w:rPr>
        <w:noProof/>
      </w:rPr>
      <w:drawing>
        <wp:anchor distT="0" distB="0" distL="114300" distR="114300" simplePos="0" relativeHeight="251658244" behindDoc="0" locked="0" layoutInCell="1" hidden="0" allowOverlap="1" wp14:editId="07777777" wp14:anchorId="4383EC0F">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sidRPr="004C7E25">
      <w:rPr>
        <w:noProof/>
      </w:rPr>
      <mc:AlternateContent>
        <mc:Choice Requires="wps">
          <w:drawing>
            <wp:anchor distT="0" distB="0" distL="114300" distR="114300" simplePos="0" relativeHeight="251658245" behindDoc="0" locked="0" layoutInCell="1" hidden="0" allowOverlap="1" wp14:editId="07777777" wp14:anchorId="1D7A2C00">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rsidRPr="004C7E25" w:rsidR="002942BD" w:rsidRDefault="00AA08B1" w14:paraId="3EE05A22" w14:textId="77777777">
                          <w:pPr>
                            <w:spacing w:after="40"/>
                            <w:ind w:right="0"/>
                            <w:textDirection w:val="btLr"/>
                          </w:pPr>
                          <w:r w:rsidRPr="004C7E25">
                            <w:rPr>
                              <w:rFonts w:ascii="Arial" w:hAnsi="Arial"/>
                              <w:color w:val="FFFFFF"/>
                              <w:sz w:val="24"/>
                            </w:rPr>
                            <w:t xml:space="preserve">INFORMAȚII GENERALE </w:t>
                          </w:r>
                        </w:p>
                        <w:p w:rsidRPr="004C7E25" w:rsidR="002942BD" w:rsidRDefault="002942BD" w14:paraId="3FEE8F19" w14:textId="77777777">
                          <w:pPr>
                            <w:spacing w:after="40"/>
                            <w:ind w:right="0"/>
                            <w:textDirection w:val="btLr"/>
                          </w:pPr>
                        </w:p>
                        <w:p w:rsidRPr="004C7E25" w:rsidR="006A7237" w:rsidRDefault="006A7237" w14:paraId="202DCEB9" w14:textId="77777777">
                          <w:pPr>
                            <w:spacing w:after="40"/>
                            <w:ind w:right="0"/>
                            <w:textDirection w:val="btLr"/>
                          </w:pPr>
                        </w:p>
                        <w:p w:rsidRPr="004C7E25" w:rsidR="002942BD" w:rsidRDefault="00AA08B1" w14:paraId="3DF491D7" w14:textId="77777777">
                          <w:pPr>
                            <w:spacing w:before="240" w:after="0"/>
                            <w:ind w:right="0"/>
                            <w:textDirection w:val="btLr"/>
                          </w:pPr>
                          <w:r w:rsidRPr="004C7E25">
                            <w:rPr>
                              <w:rFonts w:ascii="Arial" w:hAnsi="Arial"/>
                              <w:color w:val="FFFFFF"/>
                              <w:sz w:val="32"/>
                            </w:rPr>
                            <w:t>#PLANTHEALTH4LIFE</w:t>
                          </w:r>
                        </w:p>
                      </w:txbxContent>
                    </wps:txbx>
                    <wps:bodyPr spcFirstLastPara="1" wrap="square" lIns="91425" tIns="45700" rIns="91425" bIns="45700" anchor="t" anchorCtr="0">
                      <a:noAutofit/>
                    </wps:bodyPr>
                  </wps:wsp>
                </a:graphicData>
              </a:graphic>
            </wp:anchor>
          </w:drawing>
        </mc:Choice>
        <mc:Fallback>
          <w:pict>
            <v:rect id="Rectangle 148" style="position:absolute;left:0;text-align:left;margin-left:-7pt;margin-top:-1pt;width:358.05pt;height:123.1pt;z-index:251658245;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" w14:anchorId="1D7A2C00">
              <v:textbox inset="2.53958mm,1.2694mm,2.53958mm,1.2694mm">
                <w:txbxContent>
                  <w:p w:rsidRPr="004C7E25" w:rsidR="002942BD" w:rsidRDefault="00AA08B1" w14:paraId="3EE05A22" w14:textId="77777777">
                    <w:pPr>
                      <w:spacing w:after="40"/>
                      <w:ind w:right="0"/>
                      <w:textDirection w:val="btLr"/>
                    </w:pPr>
                    <w:r w:rsidRPr="004C7E25">
                      <w:rPr>
                        <w:rFonts w:ascii="Arial" w:hAnsi="Arial"/>
                        <w:color w:val="FFFFFF"/>
                        <w:sz w:val="24"/>
                      </w:rPr>
                      <w:t xml:space="preserve">INFORMAȚII GENERALE </w:t>
                    </w:r>
                  </w:p>
                  <w:p w:rsidRPr="004C7E25" w:rsidR="002942BD" w:rsidRDefault="002942BD" w14:paraId="3FEE8F19" w14:textId="77777777">
                    <w:pPr>
                      <w:spacing w:after="40"/>
                      <w:ind w:right="0"/>
                      <w:textDirection w:val="btLr"/>
                    </w:pPr>
                  </w:p>
                  <w:p w:rsidRPr="004C7E25" w:rsidR="006A7237" w:rsidRDefault="006A7237" w14:paraId="202DCEB9" w14:textId="77777777">
                    <w:pPr>
                      <w:spacing w:after="40"/>
                      <w:ind w:right="0"/>
                      <w:textDirection w:val="btLr"/>
                    </w:pPr>
                  </w:p>
                  <w:p w:rsidRPr="004C7E25" w:rsidR="002942BD" w:rsidRDefault="00AA08B1" w14:paraId="3DF491D7" w14:textId="77777777">
                    <w:pPr>
                      <w:spacing w:before="240" w:after="0"/>
                      <w:ind w:right="0"/>
                      <w:textDirection w:val="btLr"/>
                    </w:pPr>
                    <w:r w:rsidRPr="004C7E25">
                      <w:rPr>
                        <w:rFonts w:ascii="Arial" w:hAnsi="Arial"/>
                        <w:color w:val="FFFFFF"/>
                        <w:sz w:val="32"/>
                      </w:rPr>
                      <w:t>#PLANTHEALTH4LIFE</w:t>
                    </w:r>
                  </w:p>
                </w:txbxContent>
              </v:textbox>
            </v:rect>
          </w:pict>
        </mc:Fallback>
      </mc:AlternateContent>
    </w:r>
    <w:r w:rsidRPr="004C7E25">
      <w:rPr>
        <w:noProof/>
      </w:rPr>
      <w:drawing>
        <wp:anchor distT="0" distB="0" distL="114300" distR="114300" simplePos="0" relativeHeight="251658246" behindDoc="0" locked="0" layoutInCell="1" hidden="0" allowOverlap="1" wp14:editId="07777777" wp14:anchorId="0C0713F2">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rsidRPr="004C7E25" w:rsidR="002942BD" w:rsidRDefault="00AA08B1" w14:paraId="00000053" w14:textId="77777777">
    <w:pPr>
      <w:pBdr>
        <w:top w:val="nil"/>
        <w:left w:val="nil"/>
        <w:bottom w:val="nil"/>
        <w:right w:val="nil"/>
        <w:between w:val="nil"/>
      </w:pBdr>
      <w:tabs>
        <w:tab w:val="center" w:pos="4536"/>
        <w:tab w:val="right" w:pos="9072"/>
      </w:tabs>
      <w:spacing w:after="0"/>
      <w:ind w:right="0"/>
    </w:pPr>
    <w:r w:rsidRPr="004C7E25">
      <w:rPr>
        <w:noProof/>
      </w:rPr>
      <mc:AlternateContent>
        <mc:Choice Requires="wps">
          <w:drawing>
            <wp:anchor distT="0" distB="0" distL="114300" distR="114300" simplePos="0" relativeHeight="251658247" behindDoc="0" locked="0" layoutInCell="1" hidden="0" allowOverlap="1" wp14:editId="07777777" wp14:anchorId="6DC429D6">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rsidRPr="004C7E25" w:rsidR="002942BD" w:rsidRDefault="002942BD" w14:paraId="0155173B" w14:textId="77777777">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id="Rectangle 145" style="position:absolute;left:0;text-align:left;margin-left:0;margin-top:28pt;width:71.05pt;height:7.15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color="white [320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" w14:anchorId="6DC429D6">
              <v:textbox inset="2.53958mm,2.53958mm,2.53958mm,2.53958mm">
                <w:txbxContent>
                  <w:p w:rsidRPr="004C7E25" w:rsidR="002942BD" w:rsidRDefault="002942BD" w14:paraId="0155173B" w14:textId="77777777">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11CA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3B17A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DA009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A77F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D"/>
    <w:rsid w:val="00082966"/>
    <w:rsid w:val="000E683E"/>
    <w:rsid w:val="00173CA6"/>
    <w:rsid w:val="001849A1"/>
    <w:rsid w:val="001A0F8B"/>
    <w:rsid w:val="0026259C"/>
    <w:rsid w:val="00286A78"/>
    <w:rsid w:val="002942BD"/>
    <w:rsid w:val="0032241C"/>
    <w:rsid w:val="00327F3F"/>
    <w:rsid w:val="00354B41"/>
    <w:rsid w:val="00365791"/>
    <w:rsid w:val="00394FE5"/>
    <w:rsid w:val="003B3F6D"/>
    <w:rsid w:val="003C7742"/>
    <w:rsid w:val="003E5046"/>
    <w:rsid w:val="004122FC"/>
    <w:rsid w:val="0044551B"/>
    <w:rsid w:val="00474E4D"/>
    <w:rsid w:val="00481DD4"/>
    <w:rsid w:val="004A2620"/>
    <w:rsid w:val="004B1310"/>
    <w:rsid w:val="004C5C8E"/>
    <w:rsid w:val="004C6E6C"/>
    <w:rsid w:val="004C7E25"/>
    <w:rsid w:val="005008A8"/>
    <w:rsid w:val="005B040D"/>
    <w:rsid w:val="005C4B31"/>
    <w:rsid w:val="00671D8D"/>
    <w:rsid w:val="00682EFA"/>
    <w:rsid w:val="006A7237"/>
    <w:rsid w:val="006C2C6C"/>
    <w:rsid w:val="00701D89"/>
    <w:rsid w:val="00741F06"/>
    <w:rsid w:val="007C2D64"/>
    <w:rsid w:val="00803FAD"/>
    <w:rsid w:val="008B13D6"/>
    <w:rsid w:val="0093488A"/>
    <w:rsid w:val="009D3699"/>
    <w:rsid w:val="00AA08B1"/>
    <w:rsid w:val="00AA4594"/>
    <w:rsid w:val="00B05794"/>
    <w:rsid w:val="00B65A54"/>
    <w:rsid w:val="00B67346"/>
    <w:rsid w:val="00BC6DCE"/>
    <w:rsid w:val="00C11570"/>
    <w:rsid w:val="00C45A1A"/>
    <w:rsid w:val="00CA78A5"/>
    <w:rsid w:val="00CB2835"/>
    <w:rsid w:val="00CC6AA9"/>
    <w:rsid w:val="00D02368"/>
    <w:rsid w:val="00D331A2"/>
    <w:rsid w:val="00E354F6"/>
    <w:rsid w:val="00E44B50"/>
    <w:rsid w:val="00E451FE"/>
    <w:rsid w:val="00E57CBF"/>
    <w:rsid w:val="00E77DF6"/>
    <w:rsid w:val="00F123A3"/>
    <w:rsid w:val="00F36A43"/>
    <w:rsid w:val="06904085"/>
    <w:rsid w:val="088B2596"/>
    <w:rsid w:val="1020C19C"/>
    <w:rsid w:val="188D75AF"/>
    <w:rsid w:val="19AAF262"/>
    <w:rsid w:val="1CC35854"/>
    <w:rsid w:val="292682FE"/>
    <w:rsid w:val="2C472E26"/>
    <w:rsid w:val="2ED94BB5"/>
    <w:rsid w:val="317883C8"/>
    <w:rsid w:val="35127F3F"/>
    <w:rsid w:val="3D28D179"/>
    <w:rsid w:val="3E6998FE"/>
    <w:rsid w:val="3F24CBE2"/>
    <w:rsid w:val="406758E4"/>
    <w:rsid w:val="44D7B98D"/>
    <w:rsid w:val="495036EA"/>
    <w:rsid w:val="5B06EA49"/>
    <w:rsid w:val="5E2C1706"/>
    <w:rsid w:val="65A40508"/>
    <w:rsid w:val="668EF59B"/>
    <w:rsid w:val="6854DBCA"/>
    <w:rsid w:val="73B4BBD5"/>
    <w:rsid w:val="7605E073"/>
    <w:rsid w:val="76BE212E"/>
    <w:rsid w:val="7780ED99"/>
    <w:rsid w:val="796E3794"/>
    <w:rsid w:val="7A33B2F8"/>
    <w:rsid w:val="7F828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FAA20"/>
  <w15:docId w15:val="{B6FEC286-DFA3-421F-8184-EB291588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22294D"/>
        <w:sz w:val="19"/>
        <w:szCs w:val="19"/>
        <w:lang w:val="ro-RO"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ind w:right="-1"/>
    </w:p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semiHidden/>
    <w:unhideWhenUsed/>
    <w:qFormat/>
    <w:rsid w:val="00120CDF"/>
    <w:pPr>
      <w:spacing w:after="120"/>
      <w:jc w:val="right"/>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6 - Position"/>
    <w:basedOn w:val="Heading2"/>
    <w:next w:val="Normal"/>
    <w:link w:val="TitleChar"/>
    <w:uiPriority w:val="10"/>
    <w:qFormat/>
    <w:rsid w:val="00EA7E45"/>
    <w:rPr>
      <w:b w:val="0"/>
      <w:bCs w:val="0"/>
      <w:i/>
    </w:rPr>
  </w:style>
  <w:style w:type="paragraph" w:customStyle="1" w:styleId="Listparalevel2">
    <w:name w:val="List para level 2"/>
    <w:basedOn w:val="ListParagraph"/>
    <w:link w:val="Listparalevel2Char"/>
    <w:rsid w:val="00A11232"/>
    <w:pPr>
      <w:tabs>
        <w:tab w:val="num" w:pos="1440"/>
      </w:tabs>
      <w:ind w:left="1440" w:hanging="720"/>
    </w:pPr>
  </w:style>
  <w:style w:type="character" w:customStyle="1" w:styleId="Listparalevel2Char">
    <w:name w:val="List para level 2 Char"/>
    <w:basedOn w:val="ListParagraphChar"/>
    <w:link w:val="Listparalevel2"/>
    <w:rsid w:val="00A11232"/>
    <w:rPr>
      <w:noProof/>
      <w:color w:val="787878"/>
      <w:sz w:val="19"/>
      <w:lang w:val="ro-RO"/>
    </w:rPr>
  </w:style>
  <w:style w:type="paragraph" w:styleId="ListParagraph">
    <w:name w:val="List Paragraph"/>
    <w:basedOn w:val="Normal"/>
    <w:link w:val="ListParagraphCh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tabs>
        <w:tab w:val="clear" w:pos="1440"/>
        <w:tab w:val="num" w:pos="2160"/>
      </w:tabs>
      <w:ind w:left="2160"/>
    </w:pPr>
  </w:style>
  <w:style w:type="character" w:customStyle="1" w:styleId="Listparalevel3Char">
    <w:name w:val="List para level 3 Char"/>
    <w:basedOn w:val="Listparalevel2Char"/>
    <w:link w:val="Listparalevel3"/>
    <w:rsid w:val="00A11232"/>
    <w:rPr>
      <w:noProof/>
      <w:color w:val="787878"/>
      <w:sz w:val="19"/>
      <w:lang w:val="ro-RO"/>
    </w:rPr>
  </w:style>
  <w:style w:type="paragraph" w:customStyle="1" w:styleId="listnumgreen">
    <w:name w:val="list num green"/>
    <w:basedOn w:val="ListParagraph"/>
    <w:rsid w:val="00A11232"/>
    <w:pPr>
      <w:tabs>
        <w:tab w:val="num" w:pos="720"/>
      </w:tabs>
      <w:ind w:left="720" w:hanging="720"/>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ro-RO"/>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ro-RO"/>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ro-RO"/>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ro-RO"/>
    </w:rPr>
  </w:style>
  <w:style w:type="character" w:customStyle="1" w:styleId="Heading5Char">
    <w:name w:val="Heading 5 Char"/>
    <w:aliases w:val="4 - Headline body Char"/>
    <w:basedOn w:val="DefaultParagraphFont"/>
    <w:link w:val="Heading5"/>
    <w:uiPriority w:val="9"/>
    <w:rsid w:val="00120CDF"/>
    <w:rPr>
      <w:color w:val="22294D"/>
      <w:sz w:val="28"/>
      <w:szCs w:val="28"/>
      <w:lang w:val="ro-RO"/>
    </w:rPr>
  </w:style>
  <w:style w:type="character" w:customStyle="1" w:styleId="TitleChar">
    <w:name w:val="Title Char"/>
    <w:aliases w:val="6 - Position Char"/>
    <w:basedOn w:val="DefaultParagraphFont"/>
    <w:link w:val="Title"/>
    <w:uiPriority w:val="10"/>
    <w:rsid w:val="00EA7E45"/>
    <w:rPr>
      <w:i/>
      <w:color w:val="22294D"/>
      <w:sz w:val="19"/>
      <w:lang w:val="ro-RO"/>
    </w:rPr>
  </w:style>
  <w:style w:type="character" w:customStyle="1" w:styleId="ListParagraphChar">
    <w:name w:val="List Paragraph Char"/>
    <w:basedOn w:val="DefaultParagraphFont"/>
    <w:link w:val="ListParagraph"/>
    <w:uiPriority w:val="34"/>
    <w:rsid w:val="00A11232"/>
    <w:rPr>
      <w:noProof/>
      <w:color w:val="787878"/>
      <w:sz w:val="19"/>
      <w:lang w:val="ro-RO"/>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ro-RO"/>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ro-RO"/>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1474A"/>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61474A"/>
  </w:style>
  <w:style w:type="character" w:customStyle="1" w:styleId="eop">
    <w:name w:val="eop"/>
    <w:basedOn w:val="DefaultParagraphFont"/>
    <w:rsid w:val="0061474A"/>
  </w:style>
  <w:style w:type="character" w:customStyle="1" w:styleId="scxw263806439">
    <w:name w:val="scxw263806439"/>
    <w:basedOn w:val="DefaultParagraphFont"/>
    <w:rsid w:val="0061474A"/>
  </w:style>
  <w:style w:type="paragraph" w:styleId="Revision">
    <w:name w:val="Revision"/>
    <w:hidden/>
    <w:uiPriority w:val="99"/>
    <w:semiHidden/>
    <w:rsid w:val="003C144C"/>
    <w:pPr>
      <w:spacing w:after="0"/>
    </w:pPr>
  </w:style>
  <w:style w:type="character" w:styleId="CommentReference">
    <w:name w:val="annotation reference"/>
    <w:basedOn w:val="DefaultParagraphFont"/>
    <w:uiPriority w:val="99"/>
    <w:semiHidden/>
    <w:unhideWhenUsed/>
    <w:rsid w:val="003C144C"/>
    <w:rPr>
      <w:sz w:val="16"/>
      <w:szCs w:val="16"/>
    </w:rPr>
  </w:style>
  <w:style w:type="paragraph" w:styleId="CommentText">
    <w:name w:val="annotation text"/>
    <w:basedOn w:val="Normal"/>
    <w:link w:val="CommentTextChar"/>
    <w:uiPriority w:val="99"/>
    <w:unhideWhenUsed/>
    <w:rsid w:val="003C144C"/>
    <w:rPr>
      <w:sz w:val="20"/>
      <w:szCs w:val="20"/>
    </w:rPr>
  </w:style>
  <w:style w:type="character" w:customStyle="1" w:styleId="CommentTextChar">
    <w:name w:val="Comment Text Char"/>
    <w:basedOn w:val="DefaultParagraphFont"/>
    <w:link w:val="CommentText"/>
    <w:uiPriority w:val="99"/>
    <w:rsid w:val="003C144C"/>
    <w:rPr>
      <w:color w:val="22294D"/>
      <w:sz w:val="20"/>
      <w:szCs w:val="20"/>
      <w:lang w:val="ro-RO"/>
    </w:rPr>
  </w:style>
  <w:style w:type="paragraph" w:styleId="CommentSubject">
    <w:name w:val="annotation subject"/>
    <w:basedOn w:val="CommentText"/>
    <w:next w:val="CommentText"/>
    <w:link w:val="CommentSubjectChar"/>
    <w:uiPriority w:val="99"/>
    <w:semiHidden/>
    <w:unhideWhenUsed/>
    <w:rsid w:val="003C144C"/>
    <w:rPr>
      <w:b/>
      <w:bCs/>
    </w:rPr>
  </w:style>
  <w:style w:type="character" w:customStyle="1" w:styleId="CommentSubjectChar">
    <w:name w:val="Comment Subject Char"/>
    <w:basedOn w:val="CommentTextChar"/>
    <w:link w:val="CommentSubject"/>
    <w:uiPriority w:val="99"/>
    <w:semiHidden/>
    <w:rsid w:val="003C144C"/>
    <w:rPr>
      <w:b/>
      <w:bCs/>
      <w:color w:val="22294D"/>
      <w:sz w:val="20"/>
      <w:szCs w:val="20"/>
      <w:lang w:val="ro-R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21799">
      <w:bodyDiv w:val="1"/>
      <w:marLeft w:val="0"/>
      <w:marRight w:val="0"/>
      <w:marTop w:val="0"/>
      <w:marBottom w:val="0"/>
      <w:divBdr>
        <w:top w:val="none" w:sz="0" w:space="0" w:color="auto"/>
        <w:left w:val="none" w:sz="0" w:space="0" w:color="auto"/>
        <w:bottom w:val="none" w:sz="0" w:space="0" w:color="auto"/>
        <w:right w:val="none" w:sz="0" w:space="0" w:color="auto"/>
      </w:divBdr>
      <w:divsChild>
        <w:div w:id="69549623">
          <w:marLeft w:val="0"/>
          <w:marRight w:val="0"/>
          <w:marTop w:val="0"/>
          <w:marBottom w:val="0"/>
          <w:divBdr>
            <w:top w:val="none" w:sz="0" w:space="0" w:color="auto"/>
            <w:left w:val="none" w:sz="0" w:space="0" w:color="auto"/>
            <w:bottom w:val="none" w:sz="0" w:space="0" w:color="auto"/>
            <w:right w:val="none" w:sz="0" w:space="0" w:color="auto"/>
          </w:divBdr>
        </w:div>
        <w:div w:id="1506018751">
          <w:marLeft w:val="0"/>
          <w:marRight w:val="0"/>
          <w:marTop w:val="0"/>
          <w:marBottom w:val="0"/>
          <w:divBdr>
            <w:top w:val="none" w:sz="0" w:space="0" w:color="auto"/>
            <w:left w:val="none" w:sz="0" w:space="0" w:color="auto"/>
            <w:bottom w:val="none" w:sz="0" w:space="0" w:color="auto"/>
            <w:right w:val="none" w:sz="0" w:space="0" w:color="auto"/>
          </w:divBdr>
        </w:div>
        <w:div w:id="1715887492">
          <w:marLeft w:val="0"/>
          <w:marRight w:val="0"/>
          <w:marTop w:val="0"/>
          <w:marBottom w:val="0"/>
          <w:divBdr>
            <w:top w:val="none" w:sz="0" w:space="0" w:color="auto"/>
            <w:left w:val="none" w:sz="0" w:space="0" w:color="auto"/>
            <w:bottom w:val="none" w:sz="0" w:space="0" w:color="auto"/>
            <w:right w:val="none" w:sz="0" w:space="0" w:color="auto"/>
          </w:divBdr>
        </w:div>
      </w:divsChild>
    </w:div>
    <w:div w:id="1583830368">
      <w:bodyDiv w:val="1"/>
      <w:marLeft w:val="0"/>
      <w:marRight w:val="0"/>
      <w:marTop w:val="0"/>
      <w:marBottom w:val="0"/>
      <w:divBdr>
        <w:top w:val="none" w:sz="0" w:space="0" w:color="auto"/>
        <w:left w:val="none" w:sz="0" w:space="0" w:color="auto"/>
        <w:bottom w:val="none" w:sz="0" w:space="0" w:color="auto"/>
        <w:right w:val="none" w:sz="0" w:space="0" w:color="auto"/>
      </w:divBdr>
      <w:divsChild>
        <w:div w:id="693314052">
          <w:marLeft w:val="0"/>
          <w:marRight w:val="0"/>
          <w:marTop w:val="0"/>
          <w:marBottom w:val="0"/>
          <w:divBdr>
            <w:top w:val="none" w:sz="0" w:space="0" w:color="auto"/>
            <w:left w:val="none" w:sz="0" w:space="0" w:color="auto"/>
            <w:bottom w:val="none" w:sz="0" w:space="0" w:color="auto"/>
            <w:right w:val="none" w:sz="0" w:space="0" w:color="auto"/>
          </w:divBdr>
        </w:div>
        <w:div w:id="1229346316">
          <w:marLeft w:val="0"/>
          <w:marRight w:val="0"/>
          <w:marTop w:val="0"/>
          <w:marBottom w:val="0"/>
          <w:divBdr>
            <w:top w:val="none" w:sz="0" w:space="0" w:color="auto"/>
            <w:left w:val="none" w:sz="0" w:space="0" w:color="auto"/>
            <w:bottom w:val="none" w:sz="0" w:space="0" w:color="auto"/>
            <w:right w:val="none" w:sz="0" w:space="0" w:color="auto"/>
          </w:divBdr>
        </w:div>
        <w:div w:id="2100828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sa.europa.eu/ro/plh4l" TargetMode="External"/><Relationship Id="rId18" Type="http://schemas.openxmlformats.org/officeDocument/2006/relationships/hyperlink" Target="https://bsky.app/profile/efsa.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inkedin.com/company/efsa" TargetMode="External"/><Relationship Id="rId7" Type="http://schemas.openxmlformats.org/officeDocument/2006/relationships/settings" Target="settings.xml"/><Relationship Id="rId12" Type="http://schemas.openxmlformats.org/officeDocument/2006/relationships/hyperlink" Target="https://youtu.be/5Ju5wuHJ4tA?si=ZckEqZqz7glrD5PZ" TargetMode="External"/><Relationship Id="rId17" Type="http://schemas.openxmlformats.org/officeDocument/2006/relationships/hyperlink" Target="https://www.instagram.com/onehealth_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inkedin.com/company/efsa/" TargetMode="External"/><Relationship Id="rId20" Type="http://schemas.openxmlformats.org/officeDocument/2006/relationships/hyperlink" Target="https://www.instagram.com/one_healthenv_eu/?hl=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ro"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sky.app/profile/efsa.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sky.app/profile/efs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sa.europa.eu/ro/plh4l" TargetMode="External"/><Relationship Id="rId22" Type="http://schemas.openxmlformats.org/officeDocument/2006/relationships/header" Target="header1.xml"/><Relationship Id="rId27"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3IL8PwQxWOcmVg0VsCGn0tTag==">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YyOMCSl5PmMnJICg1TQU5DSEVaIExhdXJhGjcKNS8vc3NsLmdzdGF0aWMuY29tL2RvY3MvY29tbW9uL2JsdWVfc2lsaG91ZXR0ZTk2LTAucG5neACIAQGaAQYIABAAGACqAT8SPWluIHRoZSBFVSBNZW1iZXIgU3RhdGVzLCBjYW5kaWRhdGUgY291bnRyaWVzIGFuZCBTd2l0emVybGFuZC6wAQC4AQEYwJKXk+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YyOICu9pPmMnJICg1TQU5DSEVaIExhdXJhGjcKNS8vc3NsLmdzdGF0aWMuY29tL2RvY3MvY29tbW9uL2JsdWVfc2lsaG91ZXR0ZTk2LTAucG5neACIAQGaAQYIABAAGACqASMSIXBhcnRpY2lwYXRpbmcgY291bnRyaWVzIGxhbmdhdWdlc7ABALgBARiArvaT5jIggK72k+YyMABCCWtpeC5jbXQxMiL3AwoLQUFBQmlZZmlyX2MSnwMKC0FBQUJpWWZpcl9jEgtBQUFCaVlmaXJfYxoNCgl0ZXh0L2h0bWwSACIOCgp0ZXh0L3BsYWluEgAqRQoMU2FpcmljYSBSb3NlGjUvL3NzbC5nc3RhdGljLmNvbS9kb2NzL2NvbW1vbi9ibHVlX3NpbGhvdWV0dGU5Ni0wLnBuZzDAo4uj5jI4wKOLo+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YyckgKDVNBTkNIRVogTGF1cmEaNwo1Ly9zc2wuZ3N0YXRpYy5jb20vZG9jcy9jb21tb24vYmx1ZV9zaWxob3VldHRlOTYtMC5wbmd4AIgBAZoBBggAEAAYAKoBTBJKbGV0JiMzOTtzIGFkZCBoZXJlIGEgY29sbGVjdGl2ZSB0b25lOiBpLmUuLCBoZWxwIHVzIHByb3RlY3Q7IGpvaW4gaW4gdG8uLi6wAQC4AQEYgK72k+YyIICu9pPmMjAAQghraXguY210OCLfAwoLQUFBQmlZZmlzQU0ShwMKC0FBQUJpWWZpc0FNEgtBQUFCaVlmaXNBTRoNCgl0ZXh0L2h0bWwSACIOCgp0ZXh0L3BsYWluEgAqRQoMU2FpcmljYSBSb3NlGjUvL3NzbC5nc3RhdGljLmNvbS9kb2NzL2NvbW1vbi9ibHVlX3NpbGhvdWV0dGU5Ni0wLnBuZzDgzoej5jI44M6Ho+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I6j5jIgoPiOo+YyMABCNnN1Z2dlc3RJZEltcG9ydDFhZmY1NjhkLWI3YzQtNDk5Ny1iNzlkLTE1NDVmYzkyODYwNF80NiL/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rk+YyOOCv65PmMnJICg1TQU5DSEVaIExhdXJhGjcKNS8vc3NsLmdzdGF0aWMuY29tL2RvY3MvY29tbW9uL2JsdWVfc2lsaG91ZXR0ZTk2LTAucG5neACIAQGaAQYIABAAGACqASMSIXBhcnRpY2lwYXRpbmcgY291bnRyaWVzIGxhbmd1YWdlc7ABALgBARjgr+uT5jIg4K/rk+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YyckgKDVNBTkNIRVogTGF1cmEaNwo1Ly9zc2wuZ3N0YXRpYy5jb20vZG9jcy9jb21tb24vYmx1ZV9zaWxob3VldHRlOTYtMC5wbmd4AIgBAZoBBggAEAAYAKoBFRITSSYjMzk7ZCByZW1vdmUgdGhpc7ABALgBARjA3tGT5jIgwN7Rk+YyMABCCGtpeC5jbXQ0IrgDCgtBQUFCaVlmaXNBVRLhAgoLQUFBQmlZZmlzQVUSC0FBQUJpWWZpc0FVGg0KCXRleHQvaHRtbBIAIg4KCnRleHQvcGxhaW4SACpFCgxTYWlyaWNhIFJvc2UaNS8vc3NsLmdzdGF0aWMuY29tL2RvY3MvY29tbW9uL2JsdWVfc2lsaG91ZXR0ZTk2LTAucG5nMID6g6PmMjiA+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I6j5jIgoPiOo+YyMABCNnN1Z2dlc3RJZEltcG9ydDFhZmY1NjhkLWI3YzQtNDk5Ny1iNzlkLTE1NDVmYzkyODYwNF80OCK3AwoLQUFBQmlZZmlyX3MS4AIKC0FBQUJpWWZpcl9zEgtBQUFCaVlmaXJfcxoNCgl0ZXh0L2h0bWwSACIOCgp0ZXh0L3BsYWluEgAqRQoMU2FpcmljYSBSb3NlGjUvL3NzbC5nc3RhdGljLmNvbS9kb2NzL2NvbW1vbi9ibHVlX3NpbGhvdWV0dGU5Ni0wLnBuZzDg+/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KLmMiDg+/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YyckcKDFNhaXJpY2EgUm9zZRo3CjUvL3NzbC5nc3RhdGljLmNvbS9kb2NzL2NvbW1vbi9ibHVlX3NpbGhvdWV0dGU5Ni0wLnBuZ3gAiAEBmgEGCAAQABgAqgEIEgZAR09QQT+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T5jIgkaT3teYyMABCCGtpeC5jbXQ5Is4DCgtBQUFCaVlmaXJfOBL2AgoLQUFBQmlZZmlyXzgSC0FBQUJpWWZpcl84Gg0KCXRleHQvaHRtbBIAIg4KCnRleHQvcGxhaW4SACpFCgxTYWlyaWNhIFJvc2UaNS8vc3NsLmdzdGF0aWMuY29tL2RvY3MvY29tbW9uL2JsdWVfc2lsaG91ZXR0ZTk2LTAucG5nMKD4jqPmMjig+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YyIODjsJPmMjAAQghraXguY210MiK6AgoLQUFBQmlZZmlzQWcSkAIKC0FBQUJpWWZpc0FnEgtBQUFCaVlmaXNBZxoXCgl0ZXh0L2h0bWwSCnBscyByZW1vdmUiGAoKdGV4dC9wbGFpbhIKcGxzIHJlbW92ZSpGCg1TQU5DSEVaIExhdXJhGjUvL3NzbC5nc3RhdGljLmNvbS9kb2NzL2NvbW1vbi9ibHVlX3NpbGhvdWV0dGU5Ni0wLnBuZzCgs9WT5jI4oLPVk+YyckgKDVNBTkNIRVogTGF1cmEaNwo1Ly9zc2wuZ3N0YXRpYy5jb20vZG9jcy9jb21tb24vYmx1ZV9zaWxob3VldHRlOTYtMC5wbmd4AIgBAZoBBggAEAAYAKoBDBIKcGxzIHJlbW92ZbABALgBARigs9WT5jIgoLPVk+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YyMABCNnN1Z2dlc3RJZEltcG9ydDFhZmY1NjhkLWI3YzQtNDk5Ny1iNzlkLTE1NDVmYzkyODYwNF8yNCLFAwoLQUFBQmlZZmlzQWsS7gIKC0FBQUJpWWZpc0FrEgtBQUFCaVlmaXNBaxoNCgl0ZXh0L2h0bWwSACIOCgp0ZXh0L3BsYWluEgAqRQoMU2FpcmljYSBSb3NlGjUvL3NzbC5nc3RhdGljLmNvbS9kb2NzL2NvbW1vbi9ibHVlX3NpbGhvdWV0dGU5Ni0wLnBuZzDg+/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YyMABCNnN1Z2dlc3RJZEltcG9ydDFhZmY1NjhkLWI3YzQtNDk5Ny1iNzlkLTE1NDVmYzkyODYwNF8yOSK8AwoLQUFBQmlZZmlzQXcS5QIKC0FBQUJpWWZpc0F3EgtBQUFCaVlmaXNBdxoNCgl0ZXh0L2h0bWwSACIOCgp0ZXh0L3BsYWluEgAqRQoMU2FpcmljYSBSb3NlGjUvL3NzbC5nc3RhdGljLmNvbS9kb2NzL2NvbW1vbi9ibHVlX3NpbGhvdWV0dGU5Ni0wLnBuZzDg+/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SharedWithUsers xmlns="85a1b0b8-d8f3-4231-9410-7b54b719e9e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62C9A67B5C214291B4884C02BDFC87" ma:contentTypeVersion="16" ma:contentTypeDescription="Create a new document." ma:contentTypeScope="" ma:versionID="c5b2407e2382f80c6820033c975cf46d">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9d03239c7c86f5a2f9ba396bd9d5b2c0"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35815-B073-4057-A675-2C54BBF2A85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8BF6988-1C88-43A4-8A4E-F3C7E4A97123}">
  <ds:schemaRefs>
    <ds:schemaRef ds:uri="http://purl.org/dc/dcmitype/"/>
    <ds:schemaRef ds:uri="http://schemas.openxmlformats.org/package/2006/metadata/core-properties"/>
    <ds:schemaRef ds:uri="http://www.w3.org/XML/1998/namespace"/>
    <ds:schemaRef ds:uri="03d43847-68d3-4925-97b6-6303ee700731"/>
    <ds:schemaRef ds:uri="http://schemas.microsoft.com/office/infopath/2007/PartnerControls"/>
    <ds:schemaRef ds:uri="http://purl.org/dc/elements/1.1/"/>
    <ds:schemaRef ds:uri="9bce75a0-8d35-4614-a49e-f881f3a91ddb"/>
    <ds:schemaRef ds:uri="http://schemas.microsoft.com/office/2006/metadata/properties"/>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CE719130-2DC4-418E-8C11-68A6A500A32E}"/>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ap:Properties xmlns:vt="http://schemas.openxmlformats.org/officeDocument/2006/docPropsVTypes" xmlns:ap="http://schemas.openxmlformats.org/officeDocument/2006/extended-properties">
  <ap:Template>Normal.dotm</ap:Template>
  <ap:TotalTime>17</ap:TotalTime>
  <ap:Pages>3</ap:Pages>
  <ap:Words>1377</ap:Words>
  <ap:Characters>7578</ap:Characters>
  <ap:Application>Microsoft Office Word</ap:Application>
  <ap:DocSecurity>0</ap:DocSecurity>
  <ap:Lines>63</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Company>CDT</ap:Company>
  <ap:LinksUpToDate>false</ap:LinksUpToDate>
  <ap:CharactersWithSpaces>8938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CDT</cp:lastModifiedBy>
  <cp:revision>6</cp:revision>
  <dcterms:created xsi:type="dcterms:W3CDTF">2025-04-30T13:43:00Z</dcterms:created>
  <dcterms:modified xsi:type="dcterms:W3CDTF">2025-05-08T10:04:00Z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