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0706" w:rsidR="00506395" w:rsidP="00506395" w:rsidRDefault="00506395" w14:paraId="54D1F4A1" w14:textId="77777777">
      <w:pPr>
        <w:pStyle w:val="paragraph"/>
        <w:spacing w:before="0" w:beforeAutospacing="0" w:after="0" w:afterAutospacing="0"/>
        <w:textAlignment w:val="baseline"/>
        <w:rPr>
          <w:rFonts w:ascii="Segoe UI" w:hAnsi="Segoe UI" w:cs="Segoe UI"/>
          <w:sz w:val="18"/>
          <w:szCs w:val="18"/>
        </w:rPr>
      </w:pPr>
      <w:r w:rsidRPr="00680706">
        <w:rPr>
          <w:rStyle w:val="eop"/>
          <w:rFonts w:ascii="Calibri" w:hAnsi="Calibri" w:cs="Calibri"/>
          <w:color w:val="1F4E79"/>
          <w:sz w:val="36"/>
          <w:szCs w:val="36"/>
        </w:rPr>
        <w:t> </w:t>
      </w:r>
    </w:p>
    <w:p w:rsidRPr="00680706" w:rsidR="00506395" w:rsidP="00506395" w:rsidRDefault="00506395" w14:paraId="1EAB9FA2" w14:textId="77777777">
      <w:pPr>
        <w:pStyle w:val="paragraph"/>
        <w:spacing w:before="0" w:beforeAutospacing="0" w:after="0" w:afterAutospacing="0"/>
        <w:textAlignment w:val="baseline"/>
        <w:rPr>
          <w:rFonts w:ascii="Segoe UI" w:hAnsi="Segoe UI" w:cs="Segoe UI"/>
          <w:sz w:val="18"/>
          <w:szCs w:val="18"/>
        </w:rPr>
      </w:pPr>
      <w:r w:rsidRPr="00680706">
        <w:rPr>
          <w:rStyle w:val="eop"/>
          <w:rFonts w:ascii="Calibri" w:hAnsi="Calibri" w:cs="Calibri"/>
          <w:color w:val="1F4E79"/>
          <w:sz w:val="28"/>
          <w:szCs w:val="28"/>
        </w:rPr>
        <w:t> </w:t>
      </w:r>
    </w:p>
    <w:p w:rsidRPr="00680706" w:rsidR="00506395" w:rsidP="00506395" w:rsidRDefault="00506395" w14:paraId="08348901" w14:textId="77777777">
      <w:pPr>
        <w:pStyle w:val="paragraph"/>
        <w:spacing w:before="0" w:beforeAutospacing="0" w:after="0" w:afterAutospacing="0"/>
        <w:jc w:val="both"/>
        <w:textAlignment w:val="baseline"/>
        <w:rPr>
          <w:rStyle w:val="normaltextrun"/>
          <w:rFonts w:ascii="Calibri" w:hAnsi="Calibri" w:cs="Calibri"/>
          <w:b/>
          <w:bCs/>
          <w:color w:val="1F4E79"/>
          <w:sz w:val="32"/>
          <w:szCs w:val="32"/>
        </w:rPr>
      </w:pPr>
    </w:p>
    <w:p w:rsidRPr="00680706" w:rsidR="00506395" w:rsidP="00506395" w:rsidRDefault="00506395" w14:paraId="469DE4DB" w14:textId="77777777">
      <w:pPr>
        <w:pStyle w:val="paragraph"/>
        <w:spacing w:before="0" w:beforeAutospacing="0" w:after="0" w:afterAutospacing="0"/>
        <w:jc w:val="both"/>
        <w:textAlignment w:val="baseline"/>
        <w:rPr>
          <w:rStyle w:val="normaltextrun"/>
          <w:rFonts w:ascii="Calibri" w:hAnsi="Calibri" w:cs="Calibri"/>
          <w:b/>
          <w:bCs/>
          <w:color w:val="1F4E79"/>
          <w:sz w:val="32"/>
          <w:szCs w:val="32"/>
        </w:rPr>
      </w:pPr>
    </w:p>
    <w:p w:rsidR="75289CC1" w:rsidP="6E1668FB" w:rsidRDefault="75289CC1" w14:paraId="56B85874" w14:textId="659085E7">
      <w:pPr>
        <w:pStyle w:val="paragraph"/>
        <w:spacing w:before="0" w:beforeAutospacing="off" w:after="0" w:afterAutospacing="off"/>
        <w:jc w:val="both"/>
        <w:rPr>
          <w:rStyle w:val="normaltextrun"/>
          <w:rFonts w:ascii="Calibri" w:hAnsi="Calibri" w:eastAsia="Calibri" w:cs="Calibri"/>
          <w:b w:val="1"/>
          <w:bCs w:val="1"/>
          <w:color w:val="1F4E79" w:themeColor="accent5" w:themeTint="FF" w:themeShade="80"/>
          <w:sz w:val="32"/>
          <w:szCs w:val="32"/>
        </w:rPr>
      </w:pPr>
      <w:r w:rsidRPr="6E1668FB" w:rsidR="75289CC1">
        <w:rPr>
          <w:rStyle w:val="normaltextrun"/>
          <w:rFonts w:ascii="Calibri" w:hAnsi="Calibri" w:eastAsia="Calibri" w:cs="Calibri"/>
          <w:b w:val="1"/>
          <w:bCs w:val="1"/>
          <w:color w:val="1F4E79" w:themeColor="accent5" w:themeTint="FF" w:themeShade="80"/>
          <w:sz w:val="32"/>
          <w:szCs w:val="32"/>
        </w:rPr>
        <w:t>Ireland Joins European Initiative to Boost Consumer Confidence in EU Food Safety</w:t>
      </w:r>
    </w:p>
    <w:p w:rsidRPr="00680706" w:rsidR="00506395" w:rsidP="051B6C9D" w:rsidRDefault="00506395" w14:paraId="6098BC3C" w14:textId="77777777">
      <w:pPr>
        <w:pStyle w:val="paragraph"/>
        <w:spacing w:before="0" w:beforeAutospacing="0" w:after="0" w:afterAutospacing="0"/>
        <w:jc w:val="both"/>
        <w:textAlignment w:val="baseline"/>
        <w:rPr>
          <w:rFonts w:ascii="Calibri" w:hAnsi="Calibri" w:eastAsia="Calibri" w:cs="Calibri"/>
          <w:sz w:val="18"/>
          <w:szCs w:val="18"/>
        </w:rPr>
      </w:pPr>
      <w:r w:rsidRPr="051B6C9D">
        <w:rPr>
          <w:rStyle w:val="eop"/>
          <w:rFonts w:ascii="Calibri" w:hAnsi="Calibri" w:eastAsia="Calibri" w:cs="Calibri"/>
        </w:rPr>
        <w:t> </w:t>
      </w:r>
    </w:p>
    <w:p w:rsidRPr="00680706" w:rsidR="00506395" w:rsidP="11D01EB2" w:rsidRDefault="0053677B" w14:paraId="5E7A3A1D" w14:textId="4F3628B0">
      <w:pPr>
        <w:pStyle w:val="paragraph"/>
        <w:spacing w:before="0" w:beforeAutospacing="off" w:after="0" w:afterAutospacing="off"/>
        <w:jc w:val="both"/>
        <w:textAlignment w:val="baseline"/>
        <w:rPr>
          <w:rFonts w:ascii="Calibri" w:hAnsi="Calibri" w:eastAsia="Calibri" w:cs="Calibri"/>
          <w:b w:val="1"/>
          <w:bCs w:val="1"/>
          <w:color w:val="22294D"/>
          <w:lang w:eastAsia="en-US"/>
        </w:rPr>
      </w:pPr>
      <w:r w:rsidRPr="6E1668FB" w:rsidR="43F2AE6D">
        <w:rPr>
          <w:rFonts w:ascii="Calibri" w:hAnsi="Calibri" w:eastAsia="Calibri" w:cs="Calibri"/>
          <w:b w:val="1"/>
          <w:bCs w:val="1"/>
          <w:color w:val="22294D"/>
          <w:lang w:eastAsia="en-US"/>
        </w:rPr>
        <w:t xml:space="preserve">Nearly 4 in 10 consumers now actively consider food safety when shopping </w:t>
      </w:r>
      <w:r w:rsidRPr="6E1668FB" w:rsidR="5CFDB715">
        <w:rPr>
          <w:rFonts w:ascii="Calibri" w:hAnsi="Calibri" w:eastAsia="Calibri" w:cs="Calibri"/>
          <w:b w:val="1"/>
          <w:bCs w:val="1"/>
          <w:color w:val="22294D"/>
          <w:lang w:eastAsia="en-US"/>
        </w:rPr>
        <w:t> </w:t>
      </w:r>
    </w:p>
    <w:p w:rsidRPr="00680706" w:rsidR="00506395" w:rsidP="051B6C9D" w:rsidRDefault="00506395" w14:paraId="12144F18" w14:textId="5B67C232">
      <w:pPr>
        <w:pStyle w:val="paragraph"/>
        <w:spacing w:before="0" w:beforeAutospacing="0" w:after="0" w:afterAutospacing="0"/>
        <w:jc w:val="both"/>
        <w:textAlignment w:val="baseline"/>
        <w:rPr>
          <w:rFonts w:ascii="Calibri" w:hAnsi="Calibri" w:eastAsia="Calibri" w:cs="Calibri"/>
          <w:b/>
          <w:bCs/>
          <w:color w:val="22294D"/>
          <w:sz w:val="22"/>
          <w:szCs w:val="22"/>
          <w:lang w:eastAsia="en-US"/>
        </w:rPr>
      </w:pPr>
      <w:r w:rsidRPr="051B6C9D">
        <w:rPr>
          <w:rFonts w:ascii="Calibri" w:hAnsi="Calibri" w:eastAsia="Calibri" w:cs="Calibri"/>
          <w:b/>
          <w:bCs/>
          <w:color w:val="22294D"/>
          <w:sz w:val="22"/>
          <w:szCs w:val="22"/>
          <w:lang w:eastAsia="en-US"/>
        </w:rPr>
        <w:t> </w:t>
      </w:r>
    </w:p>
    <w:p w:rsidRPr="00680706" w:rsidR="00506395" w:rsidP="11D01EB2" w:rsidRDefault="00506395" w14:paraId="302AF60E" w14:textId="08F05D57">
      <w:pPr>
        <w:pStyle w:val="paragraph"/>
        <w:spacing w:before="0" w:beforeAutospacing="off" w:after="0" w:afterAutospacing="off"/>
        <w:jc w:val="both"/>
        <w:textAlignment w:val="baseline"/>
        <w:rPr>
          <w:rFonts w:ascii="Calibri" w:hAnsi="Calibri" w:eastAsia="Calibri" w:cs="Calibri"/>
          <w:color w:val="22294D"/>
          <w:lang w:eastAsia="en-US"/>
        </w:rPr>
      </w:pPr>
      <w:r w:rsidRPr="6E1668FB" w:rsidR="52AAD8ED">
        <w:rPr>
          <w:rFonts w:ascii="Calibri" w:hAnsi="Calibri" w:eastAsia="Calibri" w:cs="Calibri"/>
          <w:b w:val="1"/>
          <w:bCs w:val="1"/>
          <w:color w:val="22294D"/>
          <w:lang w:eastAsia="en-US"/>
        </w:rPr>
        <w:t>2</w:t>
      </w:r>
      <w:r w:rsidRPr="6E1668FB" w:rsidR="52AAD8ED">
        <w:rPr>
          <w:rFonts w:ascii="Calibri" w:hAnsi="Calibri" w:eastAsia="Calibri" w:cs="Calibri"/>
          <w:b w:val="1"/>
          <w:bCs w:val="1"/>
          <w:color w:val="22294D"/>
          <w:vertAlign w:val="superscript"/>
          <w:lang w:eastAsia="en-US"/>
        </w:rPr>
        <w:t>nd</w:t>
      </w:r>
      <w:r w:rsidRPr="6E1668FB" w:rsidR="52AAD8ED">
        <w:rPr>
          <w:rFonts w:ascii="Calibri" w:hAnsi="Calibri" w:eastAsia="Calibri" w:cs="Calibri"/>
          <w:b w:val="1"/>
          <w:bCs w:val="1"/>
          <w:color w:val="22294D"/>
          <w:lang w:eastAsia="en-US"/>
        </w:rPr>
        <w:t xml:space="preserve"> April</w:t>
      </w:r>
      <w:r w:rsidRPr="6E1668FB" w:rsidR="5CFDB715">
        <w:rPr>
          <w:rFonts w:ascii="Calibri" w:hAnsi="Calibri" w:eastAsia="Calibri" w:cs="Calibri"/>
          <w:b w:val="1"/>
          <w:bCs w:val="1"/>
          <w:color w:val="22294D"/>
          <w:lang w:eastAsia="en-US"/>
        </w:rPr>
        <w:t xml:space="preserve"> 202</w:t>
      </w:r>
      <w:r w:rsidRPr="6E1668FB" w:rsidR="5EB34075">
        <w:rPr>
          <w:rFonts w:ascii="Calibri" w:hAnsi="Calibri" w:eastAsia="Calibri" w:cs="Calibri"/>
          <w:b w:val="1"/>
          <w:bCs w:val="1"/>
          <w:color w:val="22294D"/>
          <w:lang w:eastAsia="en-US"/>
        </w:rPr>
        <w:t>5</w:t>
      </w:r>
      <w:r w:rsidRPr="6E1668FB" w:rsidR="5CFDB715">
        <w:rPr>
          <w:rFonts w:ascii="Calibri" w:hAnsi="Calibri" w:eastAsia="Calibri" w:cs="Calibri"/>
          <w:color w:val="22294D"/>
          <w:lang w:eastAsia="en-US"/>
        </w:rPr>
        <w:t xml:space="preserve"> – </w:t>
      </w:r>
      <w:r w:rsidRPr="6E1668FB" w:rsidR="77DBED6A">
        <w:rPr>
          <w:rFonts w:ascii="Calibri" w:hAnsi="Calibri" w:eastAsia="Calibri" w:cs="Calibri"/>
          <w:color w:val="22294D"/>
          <w:lang w:eastAsia="en-US"/>
        </w:rPr>
        <w:t>Ireland has officially launched Safe2Eat, a major EU-wide campaign empowering consumers with science-backed food safety information to make smarter, safer food choices. Led by the European Food Safety Authority (EFSA), Safe2Eat has expanded from 18 to 23 countries in 2025, with Safefood representing Ireland as part of this growing European initiative.</w:t>
      </w:r>
    </w:p>
    <w:p w:rsidRPr="00680706" w:rsidR="00506395" w:rsidP="051B6C9D" w:rsidRDefault="00506395" w14:paraId="7B2E429C" w14:textId="4ADD991F">
      <w:pPr>
        <w:pStyle w:val="paragraph"/>
        <w:spacing w:before="0" w:beforeAutospacing="0" w:after="0" w:afterAutospacing="0"/>
        <w:jc w:val="both"/>
        <w:textAlignment w:val="baseline"/>
        <w:rPr>
          <w:rFonts w:ascii="Calibri" w:hAnsi="Calibri" w:eastAsia="Calibri" w:cs="Calibri"/>
        </w:rPr>
      </w:pPr>
    </w:p>
    <w:p w:rsidRPr="00680706" w:rsidR="00506395" w:rsidP="6E1668FB" w:rsidRDefault="00506395" w14:paraId="26EDB718" w14:textId="028B2D4F">
      <w:pPr>
        <w:spacing w:before="0" w:beforeAutospacing="0" w:after="160" w:afterAutospacing="0" w:line="259" w:lineRule="auto"/>
        <w:textAlignment w:val="baseline"/>
        <w:rPr>
          <w:rFonts w:ascii="Calibri" w:hAnsi="Calibri" w:eastAsia="Calibri" w:cs="Calibri"/>
          <w:sz w:val="24"/>
          <w:szCs w:val="24"/>
          <w:lang w:val="en-GB"/>
        </w:rPr>
      </w:pPr>
      <w:r w:rsidRPr="6E1668FB" w:rsidR="77DBED6A">
        <w:rPr>
          <w:rFonts w:ascii="Calibri" w:hAnsi="Calibri" w:eastAsia="Calibri" w:cs="Calibri"/>
          <w:sz w:val="24"/>
          <w:szCs w:val="24"/>
          <w:lang w:val="en-GB"/>
        </w:rPr>
        <w:t xml:space="preserve">Now in its fifth year, the Safe2Eat campaign — formerly known as #EUChooseSafeFood — bridges the gap between food science and everyday decisions. The eight-month campaign provides clear, evidence-based guidance to help consumers navigate key food safety concerns — from storage and preparation to nutrition and ingredient transparency. </w:t>
      </w:r>
    </w:p>
    <w:p w:rsidRPr="00680706" w:rsidR="00506395" w:rsidP="6E1668FB" w:rsidRDefault="00506395" w14:paraId="56671752" w14:textId="2B13B7C9">
      <w:pPr>
        <w:pStyle w:val="Normal"/>
        <w:spacing w:before="0" w:beforeAutospacing="0" w:after="160" w:afterAutospacing="0" w:line="259" w:lineRule="auto"/>
        <w:textAlignment w:val="baseline"/>
      </w:pPr>
      <w:r w:rsidRPr="6E1668FB" w:rsidR="77DBED6A">
        <w:rPr>
          <w:rFonts w:ascii="Calibri" w:hAnsi="Calibri" w:eastAsia="Calibri" w:cs="Calibri"/>
          <w:sz w:val="24"/>
          <w:szCs w:val="24"/>
          <w:lang w:val="en-GB"/>
        </w:rPr>
        <w:t xml:space="preserve"> </w:t>
      </w:r>
    </w:p>
    <w:p w:rsidRPr="00680706" w:rsidR="00506395" w:rsidP="6E1668FB" w:rsidRDefault="00506395" w14:paraId="681ABC39" w14:textId="58A03B81">
      <w:pPr>
        <w:pStyle w:val="Normal"/>
        <w:spacing w:before="0" w:beforeAutospacing="0" w:after="160" w:afterAutospacing="0" w:line="259" w:lineRule="auto"/>
        <w:textAlignment w:val="baseline"/>
      </w:pPr>
      <w:r w:rsidRPr="6E1668FB" w:rsidR="77DBED6A">
        <w:rPr>
          <w:rFonts w:ascii="Calibri" w:hAnsi="Calibri" w:eastAsia="Calibri" w:cs="Calibri"/>
          <w:sz w:val="24"/>
          <w:szCs w:val="24"/>
          <w:lang w:val="en-GB"/>
        </w:rPr>
        <w:t xml:space="preserve">Speaking about the campaign, Dr Gary A Kearney, Chief Executive Safefood said: “Partnering with EFSA on Safe2Eat is a major step in protecting public health. Safe food practices are the foundation of well-being, and this campaign ensures Irish consumers have even more knowledge about how to store, prepare, and purchase food safely. At Safefood, we’re proud to support this European initiative in Ireland and help make food safety second nature for consumers.” </w:t>
      </w:r>
    </w:p>
    <w:p w:rsidRPr="00680706" w:rsidR="00506395" w:rsidP="6E1668FB" w:rsidRDefault="00506395" w14:paraId="61F727CF" w14:textId="73A44250">
      <w:pPr>
        <w:pStyle w:val="Normal"/>
        <w:spacing w:before="0" w:beforeAutospacing="0" w:after="160" w:afterAutospacing="0" w:line="259" w:lineRule="auto"/>
        <w:textAlignment w:val="baseline"/>
      </w:pPr>
      <w:r w:rsidRPr="6E1668FB" w:rsidR="77DBED6A">
        <w:rPr>
          <w:rFonts w:ascii="Calibri" w:hAnsi="Calibri" w:eastAsia="Calibri" w:cs="Calibri"/>
          <w:sz w:val="24"/>
          <w:szCs w:val="24"/>
          <w:lang w:val="en-GB"/>
        </w:rPr>
        <w:t xml:space="preserve"> </w:t>
      </w:r>
    </w:p>
    <w:p w:rsidRPr="00680706" w:rsidR="00506395" w:rsidP="6E1668FB" w:rsidRDefault="00506395" w14:paraId="2E2FA8EC" w14:textId="167C6EBA">
      <w:pPr>
        <w:pStyle w:val="Normal"/>
        <w:spacing w:before="0" w:beforeAutospacing="0" w:after="160" w:afterAutospacing="0" w:line="259" w:lineRule="auto"/>
        <w:textAlignment w:val="baseline"/>
      </w:pPr>
      <w:r w:rsidRPr="6E1668FB" w:rsidR="77DBED6A">
        <w:rPr>
          <w:rFonts w:ascii="Calibri" w:hAnsi="Calibri" w:eastAsia="Calibri" w:cs="Calibri"/>
          <w:sz w:val="24"/>
          <w:szCs w:val="24"/>
          <w:lang w:val="en-GB"/>
        </w:rPr>
        <w:t xml:space="preserve">A recent Ipsos survey commissioned by EFSA underscores the shift in consumer behaviour, revealing that 40% of those who interacted with Safe2Eat now actively consider food safety when purchasing food — compared to just 35% of the general population. The study also highlights the growing interest in minimally processed foods, as well as a gradual decline in cost as the primary deciding factor. </w:t>
      </w:r>
    </w:p>
    <w:p w:rsidRPr="00680706" w:rsidR="00506395" w:rsidP="6E1668FB" w:rsidRDefault="00506395" w14:paraId="56C5C2F1" w14:textId="4AD0D711">
      <w:pPr>
        <w:pStyle w:val="Normal"/>
        <w:spacing w:before="0" w:beforeAutospacing="0" w:after="160" w:afterAutospacing="0" w:line="259" w:lineRule="auto"/>
        <w:textAlignment w:val="baseline"/>
      </w:pPr>
      <w:r w:rsidRPr="6E1668FB" w:rsidR="77DBED6A">
        <w:rPr>
          <w:rFonts w:ascii="Calibri" w:hAnsi="Calibri" w:eastAsia="Calibri" w:cs="Calibri"/>
          <w:sz w:val="24"/>
          <w:szCs w:val="24"/>
          <w:lang w:val="en-GB"/>
        </w:rPr>
        <w:t xml:space="preserve"> </w:t>
      </w:r>
    </w:p>
    <w:p w:rsidRPr="00680706" w:rsidR="00506395" w:rsidP="6E1668FB" w:rsidRDefault="00506395" w14:paraId="1C985953" w14:textId="0A99BCA6">
      <w:pPr>
        <w:pStyle w:val="Normal"/>
        <w:spacing w:before="0" w:beforeAutospacing="0" w:after="160" w:afterAutospacing="0" w:line="259" w:lineRule="auto"/>
        <w:textAlignment w:val="baseline"/>
      </w:pPr>
      <w:r w:rsidRPr="6E1668FB" w:rsidR="77DBED6A">
        <w:rPr>
          <w:rFonts w:ascii="Calibri" w:hAnsi="Calibri" w:eastAsia="Calibri" w:cs="Calibri"/>
          <w:sz w:val="24"/>
          <w:szCs w:val="24"/>
          <w:lang w:val="en-GB"/>
        </w:rPr>
        <w:t xml:space="preserve">EFSA’s Executive Director, Dr Bernhard Url added: “As European consumers navigate a complex food landscape; it is essential that they feel empowered to make informed choices. The Safe2Eat campaign bridges the gap between food safety science and everyday decisions, providing clear and practical information that supports consumer confidence. With the expansion to even more countries in 2025, we are taking another step towards ensuring that every European citizen has access to reliable, science-based food safety guidance.” </w:t>
      </w:r>
    </w:p>
    <w:p w:rsidRPr="00680706" w:rsidR="00506395" w:rsidP="6E1668FB" w:rsidRDefault="00506395" w14:paraId="0382461A" w14:textId="0AB60F18">
      <w:pPr>
        <w:pStyle w:val="Normal"/>
        <w:spacing w:before="0" w:beforeAutospacing="0" w:after="160" w:afterAutospacing="0" w:line="259" w:lineRule="auto"/>
        <w:textAlignment w:val="baseline"/>
      </w:pPr>
      <w:r w:rsidRPr="6E1668FB" w:rsidR="77DBED6A">
        <w:rPr>
          <w:rFonts w:ascii="Calibri" w:hAnsi="Calibri" w:eastAsia="Calibri" w:cs="Calibri"/>
          <w:sz w:val="24"/>
          <w:szCs w:val="24"/>
          <w:lang w:val="en-GB"/>
        </w:rPr>
        <w:t xml:space="preserve"> </w:t>
      </w:r>
    </w:p>
    <w:p w:rsidRPr="00680706" w:rsidR="00506395" w:rsidP="6E1668FB" w:rsidRDefault="00506395" w14:paraId="43C840E2" w14:textId="5DECE9DF">
      <w:pPr>
        <w:pStyle w:val="Normal"/>
        <w:spacing w:before="0" w:beforeAutospacing="0" w:after="160" w:afterAutospacing="0" w:line="259" w:lineRule="auto"/>
        <w:textAlignment w:val="baseline"/>
      </w:pPr>
      <w:r w:rsidRPr="6E1668FB" w:rsidR="77DBED6A">
        <w:rPr>
          <w:rFonts w:ascii="Calibri" w:hAnsi="Calibri" w:eastAsia="Calibri" w:cs="Calibri"/>
          <w:sz w:val="24"/>
          <w:szCs w:val="24"/>
          <w:lang w:val="en-GB"/>
        </w:rPr>
        <w:t xml:space="preserve">There are several ways for individuals and organisations to get involved in the Safe2Eat campaign. Free campaign materials are available in multiple EU languages, making it easy to share important food safety messages. Consumers can also visit the campaign’s website to access expert-backed food safety tips and practical advice. Additionally, by using the official hashtag #Safe2EatEU, people can help spread awareness about the science behind safe food and encourage informed food choices across Europe. </w:t>
      </w:r>
    </w:p>
    <w:p w:rsidRPr="00680706" w:rsidR="00506395" w:rsidP="6E1668FB" w:rsidRDefault="00506395" w14:paraId="299DF000" w14:textId="32678FC0">
      <w:pPr>
        <w:pStyle w:val="Normal"/>
        <w:spacing w:before="0" w:beforeAutospacing="0" w:after="160" w:afterAutospacing="0" w:line="259" w:lineRule="auto"/>
        <w:textAlignment w:val="baseline"/>
      </w:pPr>
      <w:r w:rsidRPr="6E1668FB" w:rsidR="77DBED6A">
        <w:rPr>
          <w:rFonts w:ascii="Calibri" w:hAnsi="Calibri" w:eastAsia="Calibri" w:cs="Calibri"/>
          <w:sz w:val="24"/>
          <w:szCs w:val="24"/>
          <w:lang w:val="en-GB"/>
        </w:rPr>
        <w:t xml:space="preserve">Visit the Safe2Eat campaign at efsa.europa.eu/en/safe2eat for more information.  </w:t>
      </w:r>
    </w:p>
    <w:p w:rsidRPr="00680706" w:rsidR="00506395" w:rsidP="6E1668FB" w:rsidRDefault="00506395" w14:paraId="10F9C224" w14:textId="0C5C0789">
      <w:pPr>
        <w:pStyle w:val="ListParagraph"/>
        <w:numPr>
          <w:ilvl w:val="0"/>
          <w:numId w:val="8"/>
        </w:numPr>
        <w:spacing w:before="0" w:beforeAutospacing="off" w:after="0" w:afterAutospacing="off"/>
        <w:textAlignment w:val="baseline"/>
        <w:rPr>
          <w:noProof w:val="0"/>
          <w:lang w:val="en-GB"/>
        </w:rPr>
      </w:pPr>
      <w:r w:rsidRPr="6E1668FB" w:rsidR="77DBED6A">
        <w:rPr>
          <w:noProof w:val="0"/>
          <w:lang w:val="en-GB"/>
        </w:rPr>
        <w:t>ENDS-</w:t>
      </w:r>
    </w:p>
    <w:p w:rsidRPr="00680706" w:rsidR="00506395" w:rsidP="6E1668FB" w:rsidRDefault="00506395" w14:paraId="678ECC45" w14:textId="36EE1A0A">
      <w:pPr>
        <w:spacing w:before="240" w:beforeAutospacing="off" w:after="240" w:afterAutospacing="off"/>
        <w:textAlignment w:val="baseline"/>
        <w:rPr>
          <w:b w:val="1"/>
          <w:bCs w:val="1"/>
          <w:noProof w:val="0"/>
          <w:lang w:val="en-GB"/>
        </w:rPr>
      </w:pPr>
      <w:r w:rsidRPr="6E1668FB" w:rsidR="77DBED6A">
        <w:rPr>
          <w:b w:val="1"/>
          <w:bCs w:val="1"/>
          <w:noProof w:val="0"/>
          <w:lang w:val="en-GB"/>
        </w:rPr>
        <w:t xml:space="preserve">For more information or to arrange an interview, please contact: </w:t>
      </w:r>
    </w:p>
    <w:p w:rsidRPr="00680706" w:rsidR="00506395" w:rsidP="6E1668FB" w:rsidRDefault="00506395" w14:paraId="1A774E11" w14:textId="7DA29C6A">
      <w:pPr>
        <w:pStyle w:val="NoSpacing"/>
        <w:rPr>
          <w:rFonts w:ascii="Calibri" w:hAnsi="Calibri" w:eastAsia="Calibri" w:cs="Calibri"/>
          <w:i w:val="1"/>
          <w:iCs w:val="1"/>
          <w:noProof w:val="0"/>
          <w:sz w:val="24"/>
          <w:szCs w:val="24"/>
          <w:lang w:val="en-GB"/>
        </w:rPr>
      </w:pPr>
      <w:r w:rsidRPr="6E1668FB" w:rsidR="77DBED6A">
        <w:rPr>
          <w:rFonts w:ascii="Calibri" w:hAnsi="Calibri" w:eastAsia="Calibri" w:cs="Calibri"/>
          <w:noProof w:val="0"/>
          <w:sz w:val="24"/>
          <w:szCs w:val="24"/>
          <w:lang w:val="en-GB"/>
        </w:rPr>
        <w:t xml:space="preserve">Lisa Kerr, Springboard Communications </w:t>
      </w:r>
    </w:p>
    <w:p w:rsidRPr="00680706" w:rsidR="00506395" w:rsidP="6E1668FB" w:rsidRDefault="00506395" w14:paraId="0BCECF99" w14:textId="650C2922">
      <w:pPr>
        <w:pStyle w:val="NoSpacing"/>
        <w:rPr>
          <w:rFonts w:ascii="Calibri" w:hAnsi="Calibri" w:eastAsia="Calibri" w:cs="Calibri"/>
          <w:noProof w:val="0"/>
          <w:sz w:val="24"/>
          <w:szCs w:val="24"/>
          <w:lang w:val="en-GB"/>
        </w:rPr>
      </w:pPr>
      <w:r w:rsidRPr="6E1668FB" w:rsidR="77DBED6A">
        <w:rPr>
          <w:rFonts w:ascii="Calibri" w:hAnsi="Calibri" w:eastAsia="Calibri" w:cs="Calibri"/>
          <w:noProof w:val="0"/>
          <w:sz w:val="24"/>
          <w:szCs w:val="24"/>
          <w:lang w:val="en-GB"/>
        </w:rPr>
        <w:t xml:space="preserve">M: +353.87.6484597 | E: </w:t>
      </w:r>
      <w:hyperlink r:id="Rb81193cc36694ddd">
        <w:r w:rsidRPr="6E1668FB" w:rsidR="77DBED6A">
          <w:rPr>
            <w:rStyle w:val="Hyperlink"/>
            <w:rFonts w:ascii="Calibri" w:hAnsi="Calibri" w:eastAsia="Calibri" w:cs="Calibri"/>
            <w:noProof w:val="0"/>
            <w:sz w:val="24"/>
            <w:szCs w:val="24"/>
            <w:lang w:val="en-GB"/>
          </w:rPr>
          <w:t>lisa@springboardcommunications.ie</w:t>
        </w:r>
      </w:hyperlink>
      <w:r w:rsidRPr="6E1668FB" w:rsidR="77DBED6A">
        <w:rPr>
          <w:rFonts w:ascii="Calibri" w:hAnsi="Calibri" w:eastAsia="Calibri" w:cs="Calibri"/>
          <w:noProof w:val="0"/>
          <w:sz w:val="24"/>
          <w:szCs w:val="24"/>
          <w:lang w:val="en-GB"/>
        </w:rPr>
        <w:t xml:space="preserve"> </w:t>
      </w:r>
    </w:p>
    <w:p w:rsidRPr="00680706" w:rsidR="00506395" w:rsidP="6E1668FB" w:rsidRDefault="00506395" w14:paraId="6DF7F014" w14:textId="0391BD2C">
      <w:pPr>
        <w:pStyle w:val="NoSpacing"/>
        <w:rPr>
          <w:rFonts w:ascii="Calibri" w:hAnsi="Calibri" w:eastAsia="Calibri" w:cs="Calibri"/>
          <w:noProof w:val="0"/>
          <w:sz w:val="24"/>
          <w:szCs w:val="24"/>
          <w:lang w:val="en-GB"/>
        </w:rPr>
      </w:pPr>
    </w:p>
    <w:p w:rsidRPr="00680706" w:rsidR="00506395" w:rsidP="6E1668FB" w:rsidRDefault="00506395" w14:paraId="16FB5489" w14:textId="1EC1DF5A">
      <w:pPr>
        <w:pStyle w:val="NoSpacing"/>
        <w:rPr>
          <w:rFonts w:ascii="Calibri" w:hAnsi="Calibri" w:eastAsia="Calibri" w:cs="Calibri"/>
          <w:noProof w:val="0"/>
          <w:sz w:val="24"/>
          <w:szCs w:val="24"/>
          <w:lang w:val="en-GB"/>
        </w:rPr>
      </w:pPr>
      <w:r w:rsidRPr="6E1668FB" w:rsidR="77DBED6A">
        <w:rPr>
          <w:rFonts w:ascii="Calibri" w:hAnsi="Calibri" w:eastAsia="Calibri" w:cs="Calibri"/>
          <w:noProof w:val="0"/>
          <w:sz w:val="24"/>
          <w:szCs w:val="24"/>
          <w:lang w:val="en-GB"/>
        </w:rPr>
        <w:t xml:space="preserve">Maria Tracey, Springboard Communications </w:t>
      </w:r>
    </w:p>
    <w:p w:rsidRPr="00680706" w:rsidR="00506395" w:rsidP="6E1668FB" w:rsidRDefault="00506395" w14:paraId="1E3D26E7" w14:textId="53835929">
      <w:pPr>
        <w:pStyle w:val="NoSpacing"/>
        <w:rPr>
          <w:rFonts w:ascii="Calibri" w:hAnsi="Calibri" w:eastAsia="Calibri" w:cs="Calibri"/>
          <w:noProof w:val="0"/>
          <w:sz w:val="24"/>
          <w:szCs w:val="24"/>
          <w:lang w:val="en-GB"/>
        </w:rPr>
      </w:pPr>
      <w:r w:rsidRPr="6E1668FB" w:rsidR="77DBED6A">
        <w:rPr>
          <w:rFonts w:ascii="Calibri" w:hAnsi="Calibri" w:eastAsia="Calibri" w:cs="Calibri"/>
          <w:noProof w:val="0"/>
          <w:sz w:val="24"/>
          <w:szCs w:val="24"/>
          <w:lang w:val="en-GB"/>
        </w:rPr>
        <w:t xml:space="preserve">M: +353.85.7043431 | E: </w:t>
      </w:r>
      <w:hyperlink r:id="R101de313984b4a36">
        <w:r w:rsidRPr="6E1668FB" w:rsidR="77DBED6A">
          <w:rPr>
            <w:rStyle w:val="Hyperlink"/>
            <w:rFonts w:ascii="Calibri" w:hAnsi="Calibri" w:eastAsia="Calibri" w:cs="Calibri"/>
            <w:noProof w:val="0"/>
            <w:sz w:val="24"/>
            <w:szCs w:val="24"/>
            <w:lang w:val="en-GB"/>
          </w:rPr>
          <w:t>maria@springboardcommunications.ie</w:t>
        </w:r>
      </w:hyperlink>
      <w:r w:rsidRPr="6E1668FB" w:rsidR="77DBED6A">
        <w:rPr>
          <w:rFonts w:ascii="Calibri" w:hAnsi="Calibri" w:eastAsia="Calibri" w:cs="Calibri"/>
          <w:noProof w:val="0"/>
          <w:sz w:val="24"/>
          <w:szCs w:val="24"/>
          <w:lang w:val="en-GB"/>
        </w:rPr>
        <w:t xml:space="preserve"> </w:t>
      </w:r>
    </w:p>
    <w:p w:rsidRPr="00680706" w:rsidR="00506395" w:rsidP="6E1668FB" w:rsidRDefault="00506395" w14:paraId="73A4C892" w14:textId="4A6CC550">
      <w:pPr>
        <w:spacing w:before="240" w:beforeAutospacing="off" w:after="240" w:afterAutospacing="off"/>
        <w:textAlignment w:val="baseline"/>
        <w:rPr>
          <w:b w:val="1"/>
          <w:bCs w:val="1"/>
          <w:noProof w:val="0"/>
          <w:lang w:val="en-GB"/>
        </w:rPr>
      </w:pPr>
      <w:r w:rsidRPr="6E1668FB" w:rsidR="77DBED6A">
        <w:rPr>
          <w:b w:val="1"/>
          <w:bCs w:val="1"/>
          <w:noProof w:val="0"/>
          <w:lang w:val="en-GB"/>
        </w:rPr>
        <w:t xml:space="preserve">About the campaign </w:t>
      </w:r>
    </w:p>
    <w:p w:rsidRPr="00680706" w:rsidR="00506395" w:rsidP="6E1668FB" w:rsidRDefault="00506395" w14:paraId="7A318FCA" w14:textId="0FA01EEC">
      <w:pPr>
        <w:spacing w:before="240" w:beforeAutospacing="off" w:after="240" w:afterAutospacing="off"/>
        <w:textAlignment w:val="baseline"/>
      </w:pPr>
      <w:r w:rsidRPr="6E1668FB" w:rsidR="77DBED6A">
        <w:rPr>
          <w:noProof w:val="0"/>
          <w:lang w:val="en-GB"/>
        </w:rPr>
        <w:t xml:space="preserve">Safe2Eat, formerly known as #EUChooseSafeFood, aims to build on the awareness-raising efforts of previous editions to trigger critical thinking and promote engagement among Europeans regarding food safety. The campaign focuses on three key areas: Safe food practices; food and your health; and what is in your food. This year, the campaign involves 23 European countries, up from 18 in 2024: Albania, Austria, Belgium, Bosnia and Herzegovina, Croatia, Cyprus, Czechia, Estonia, Finland, Greece, Hungary, Ireland, Italy, Latvia, Luxembourg, Montenegro, North Macedonia, Norway, Poland, Romania, Slovakia, Spain and Türkiye. </w:t>
      </w:r>
    </w:p>
    <w:p w:rsidRPr="00680706" w:rsidR="00506395" w:rsidP="6E1668FB" w:rsidRDefault="00506395" w14:paraId="1E969022" w14:textId="6D2E73FC">
      <w:pPr>
        <w:spacing w:before="240" w:beforeAutospacing="off" w:after="240" w:afterAutospacing="off"/>
        <w:textAlignment w:val="baseline"/>
        <w:rPr>
          <w:b w:val="1"/>
          <w:bCs w:val="1"/>
          <w:noProof w:val="0"/>
          <w:lang w:val="en-GB"/>
        </w:rPr>
      </w:pPr>
      <w:r w:rsidRPr="6E1668FB" w:rsidR="77DBED6A">
        <w:rPr>
          <w:b w:val="1"/>
          <w:bCs w:val="1"/>
          <w:noProof w:val="0"/>
          <w:lang w:val="en-GB"/>
        </w:rPr>
        <w:t xml:space="preserve">About EFSA </w:t>
      </w:r>
    </w:p>
    <w:p w:rsidRPr="00680706" w:rsidR="00506395" w:rsidP="6E1668FB" w:rsidRDefault="00506395" w14:paraId="495CFB09" w14:textId="105CB9D8">
      <w:pPr>
        <w:spacing w:before="240" w:beforeAutospacing="off" w:after="240" w:afterAutospacing="off"/>
        <w:textAlignment w:val="baseline"/>
      </w:pPr>
      <w:r w:rsidRPr="6E1668FB" w:rsidR="77DBED6A">
        <w:rPr>
          <w:noProof w:val="0"/>
          <w:lang w:val="en-GB"/>
        </w:rPr>
        <w:t xml:space="preserve">The European Food Safety Authority (EFSA) is an agency of the European Union set up in 2002 to serve as an impartial source of scientific advice to risk managers and to communicate on risks associated with the food chain. It cooperates with interested parties to promote the coherence of EU scientific advice and provides the scientific basis for laws and regulations to protect European consumers from food-related risks – from farm to fork. </w:t>
      </w:r>
    </w:p>
    <w:p w:rsidRPr="00680706" w:rsidR="00506395" w:rsidP="6E1668FB" w:rsidRDefault="00506395" w14:paraId="1C4B8A7B" w14:textId="58DBCCDA">
      <w:pPr>
        <w:spacing w:before="240" w:beforeAutospacing="off" w:after="240" w:afterAutospacing="off"/>
        <w:textAlignment w:val="baseline"/>
        <w:rPr>
          <w:b w:val="1"/>
          <w:bCs w:val="1"/>
          <w:noProof w:val="0"/>
          <w:lang w:val="en-GB"/>
        </w:rPr>
      </w:pPr>
      <w:r w:rsidRPr="6E1668FB" w:rsidR="77DBED6A">
        <w:rPr>
          <w:b w:val="1"/>
          <w:bCs w:val="1"/>
          <w:noProof w:val="0"/>
          <w:lang w:val="en-GB"/>
        </w:rPr>
        <w:t xml:space="preserve">About </w:t>
      </w:r>
      <w:r w:rsidRPr="6E1668FB" w:rsidR="77DBED6A">
        <w:rPr>
          <w:b w:val="1"/>
          <w:bCs w:val="1"/>
          <w:noProof w:val="0"/>
          <w:lang w:val="en-GB"/>
        </w:rPr>
        <w:t>Safefood</w:t>
      </w:r>
      <w:r w:rsidRPr="6E1668FB" w:rsidR="77DBED6A">
        <w:rPr>
          <w:b w:val="1"/>
          <w:bCs w:val="1"/>
          <w:noProof w:val="0"/>
          <w:lang w:val="en-GB"/>
        </w:rPr>
        <w:t xml:space="preserve"> </w:t>
      </w:r>
    </w:p>
    <w:p w:rsidRPr="00680706" w:rsidR="00506395" w:rsidP="6E1668FB" w:rsidRDefault="00506395" w14:paraId="09B045CC" w14:textId="29A10172">
      <w:pPr>
        <w:spacing w:before="240" w:beforeAutospacing="off" w:after="240" w:afterAutospacing="off"/>
        <w:textAlignment w:val="baseline"/>
      </w:pPr>
      <w:r w:rsidRPr="6E1668FB" w:rsidR="77DBED6A">
        <w:rPr>
          <w:noProof w:val="0"/>
          <w:lang w:val="en-GB"/>
        </w:rPr>
        <w:t>Safefood</w:t>
      </w:r>
      <w:r w:rsidRPr="6E1668FB" w:rsidR="77DBED6A">
        <w:rPr>
          <w:noProof w:val="0"/>
          <w:lang w:val="en-GB"/>
        </w:rPr>
        <w:t xml:space="preserve"> is an all-island body set up under the </w:t>
      </w:r>
      <w:r w:rsidRPr="6E1668FB" w:rsidR="77DBED6A">
        <w:rPr>
          <w:noProof w:val="0"/>
          <w:lang w:val="en-GB"/>
        </w:rPr>
        <w:t>British-Irish</w:t>
      </w:r>
      <w:r w:rsidRPr="6E1668FB" w:rsidR="77DBED6A">
        <w:rPr>
          <w:noProof w:val="0"/>
          <w:lang w:val="en-GB"/>
        </w:rPr>
        <w:t xml:space="preserve"> Agreement Act 1999. Its role is to promote awareness and knowledge of food safety and nutrition on the island of Ireland. It does this by providing food safety and healthy eating advice to the public; carrying out research into food safety; promoting scientific co-operation and links between laboratories; providing independent assessment of the food supply chain and carries out surveillance of diet-related disease. For more see </w:t>
      </w:r>
      <w:hyperlink r:id="R92f155e29c474a16">
        <w:r w:rsidRPr="6E1668FB" w:rsidR="77DBED6A">
          <w:rPr>
            <w:rStyle w:val="Hyperlink"/>
            <w:noProof w:val="0"/>
            <w:lang w:val="en-GB"/>
          </w:rPr>
          <w:t>www.safefood.net</w:t>
        </w:r>
      </w:hyperlink>
      <w:r w:rsidRPr="6E1668FB" w:rsidR="77DBED6A">
        <w:rPr>
          <w:noProof w:val="0"/>
          <w:lang w:val="en-GB"/>
        </w:rPr>
        <w:t xml:space="preserve"> </w:t>
      </w:r>
    </w:p>
    <w:p w:rsidRPr="00680706" w:rsidR="00506395" w:rsidP="6E1668FB" w:rsidRDefault="00506395" w14:textId="413D7A85" w14:paraId="4098CB10">
      <w:pPr>
        <w:pStyle w:val="paragraph"/>
        <w:spacing w:before="0" w:beforeAutospacing="off" w:after="0" w:afterAutospacing="off"/>
        <w:jc w:val="both"/>
        <w:textAlignment w:val="baseline"/>
        <w:rPr>
          <w:rFonts w:ascii="Calibri" w:hAnsi="Calibri" w:eastAsia="Calibri" w:cs="Calibri"/>
          <w:color w:val="22294D"/>
          <w:lang w:eastAsia="en-US"/>
        </w:rPr>
      </w:pPr>
      <w:r w:rsidRPr="051B6C9D" w:rsidR="5CFDB715">
        <w:rPr>
          <w:rFonts w:ascii="Calibri" w:hAnsi="Calibri" w:eastAsia="Calibri" w:cs="Calibri"/>
          <w:color w:val="22294D"/>
          <w:lang w:eastAsia="en-US"/>
        </w:rPr>
        <w:t>  </w:t>
      </w:r>
    </w:p>
    <w:sectPr w:rsidRPr="00680706" w:rsidR="00795E02" w:rsidSect="00FB1EB5">
      <w:headerReference w:type="default" r:id="rId17"/>
      <w:footerReference w:type="default" r:id="rId18"/>
      <w:headerReference w:type="first" r:id="rId19"/>
      <w:footerReference w:type="first" r:id="rId20"/>
      <w:pgSz w:w="11906" w:h="16838" w:orient="portrait"/>
      <w:pgMar w:top="2217" w:right="851" w:bottom="1134" w:left="1701" w:header="686" w:footer="709"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6247" w:rsidP="005B3B3E" w:rsidRDefault="00F36247" w14:paraId="2E6CF9C6" w14:textId="77777777">
      <w:r>
        <w:separator/>
      </w:r>
    </w:p>
  </w:endnote>
  <w:endnote w:type="continuationSeparator" w:id="0">
    <w:p w:rsidR="00F36247" w:rsidP="005B3B3E" w:rsidRDefault="00F36247" w14:paraId="72DCC17E" w14:textId="77777777">
      <w:r>
        <w:continuationSeparator/>
      </w:r>
    </w:p>
  </w:endnote>
  <w:endnote w:type="continuationNotice" w:id="1">
    <w:p w:rsidR="00F36247" w:rsidRDefault="00F36247" w14:paraId="585CC165"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color="BFBFBF" w:themeColor="background1" w:themeShade="BF" w:sz="4"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05"/>
    </w:tblGrid>
    <w:tr w:rsidR="00246A65" w:rsidTr="00985D8D" w14:paraId="17312F4D" w14:textId="77777777">
      <w:tc>
        <w:tcPr>
          <w:tcW w:w="8505" w:type="dxa"/>
          <w:shd w:val="clear" w:color="auto" w:fill="auto"/>
        </w:tcPr>
        <w:p w:rsidR="00246A65" w:rsidP="00246A65" w:rsidRDefault="00246A65" w14:paraId="4C594176" w14:textId="77777777">
          <w:pPr>
            <w:pStyle w:val="Footer"/>
            <w:rPr>
              <w:lang w:val="it-IT"/>
            </w:rPr>
          </w:pPr>
        </w:p>
      </w:tc>
    </w:tr>
  </w:tbl>
  <w:p w:rsidRPr="005B3B3E" w:rsidR="00246A65" w:rsidP="00246A65" w:rsidRDefault="00246A65" w14:paraId="54F051DF" w14:textId="77777777">
    <w:pPr>
      <w:pStyle w:val="Footer"/>
      <w:rPr>
        <w:lang w:val="it-IT"/>
      </w:rPr>
    </w:pPr>
  </w:p>
  <w:p w:rsidRPr="00EA7E45" w:rsidR="00246A65" w:rsidP="00246A65" w:rsidRDefault="00246A65" w14:paraId="2281BAFE" w14:textId="77777777">
    <w:pPr>
      <w:pStyle w:val="Footer"/>
      <w:rPr>
        <w:lang w:val="it-IT"/>
      </w:rPr>
    </w:pPr>
  </w:p>
  <w:p w:rsidR="00246A65" w:rsidRDefault="00246A65" w14:paraId="65EF7A1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color="BFBFBF" w:themeColor="background1" w:themeShade="BF" w:sz="4"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05"/>
    </w:tblGrid>
    <w:tr w:rsidR="00246A65" w:rsidTr="00246A65" w14:paraId="50EE72E8" w14:textId="77777777">
      <w:tc>
        <w:tcPr>
          <w:tcW w:w="8505" w:type="dxa"/>
          <w:shd w:val="clear" w:color="auto" w:fill="auto"/>
        </w:tcPr>
        <w:p w:rsidR="00246A65" w:rsidP="00EA7E45" w:rsidRDefault="00246A65" w14:paraId="31241961" w14:textId="77777777">
          <w:pPr>
            <w:pStyle w:val="Footer"/>
            <w:rPr>
              <w:lang w:val="it-IT"/>
            </w:rPr>
          </w:pPr>
        </w:p>
      </w:tc>
    </w:tr>
  </w:tbl>
  <w:p w:rsidRPr="005B3B3E" w:rsidR="00EA7E45" w:rsidP="00EA7E45" w:rsidRDefault="00EA7E45" w14:paraId="66BB11DC" w14:textId="77777777">
    <w:pPr>
      <w:pStyle w:val="Footer"/>
      <w:rPr>
        <w:lang w:val="it-IT"/>
      </w:rPr>
    </w:pPr>
  </w:p>
  <w:p w:rsidRPr="00EA7E45" w:rsidR="00EA7E45" w:rsidP="00EA7E45" w:rsidRDefault="00EA7E45" w14:paraId="31A90E1F" w14:textId="77777777">
    <w:pPr>
      <w:pStyle w:val="Footer"/>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6247" w:rsidP="005B3B3E" w:rsidRDefault="00F36247" w14:paraId="0DB9E618" w14:textId="77777777">
      <w:r>
        <w:separator/>
      </w:r>
    </w:p>
  </w:footnote>
  <w:footnote w:type="continuationSeparator" w:id="0">
    <w:p w:rsidR="00F36247" w:rsidP="005B3B3E" w:rsidRDefault="00F36247" w14:paraId="7C6A320E" w14:textId="77777777">
      <w:r>
        <w:continuationSeparator/>
      </w:r>
    </w:p>
  </w:footnote>
  <w:footnote w:type="continuationNotice" w:id="1">
    <w:p w:rsidR="00F36247" w:rsidRDefault="00F36247" w14:paraId="10E8C764"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A7E45" w:rsidP="00EA7E45" w:rsidRDefault="00246A65" w14:paraId="11C809B9" w14:textId="77777777">
    <w:pPr>
      <w:pStyle w:val="Header"/>
      <w:jc w:val="right"/>
    </w:pPr>
    <w:r>
      <w:rPr>
        <w:noProof/>
      </w:rPr>
      <mc:AlternateContent>
        <mc:Choice Requires="wps">
          <w:drawing>
            <wp:anchor distT="0" distB="0" distL="114300" distR="114300" simplePos="0" relativeHeight="251658245" behindDoc="0" locked="0" layoutInCell="1" allowOverlap="1" wp14:anchorId="1857C6FB" wp14:editId="7A79378A">
              <wp:simplePos x="0" y="0"/>
              <wp:positionH relativeFrom="column">
                <wp:posOffset>1690</wp:posOffset>
              </wp:positionH>
              <wp:positionV relativeFrom="paragraph">
                <wp:posOffset>-36365</wp:posOffset>
              </wp:positionV>
              <wp:extent cx="901521" cy="76840"/>
              <wp:effectExtent l="0" t="0" r="635" b="0"/>
              <wp:wrapNone/>
              <wp:docPr id="35" name="Rectangle 35"/>
              <wp:cNvGraphicFramePr/>
              <a:graphic xmlns:a="http://schemas.openxmlformats.org/drawingml/2006/main">
                <a:graphicData uri="http://schemas.microsoft.com/office/word/2010/wordprocessingShape">
                  <wps:wsp>
                    <wps:cNvSpPr/>
                    <wps:spPr>
                      <a:xfrm>
                        <a:off x="0" y="0"/>
                        <a:ext cx="901521" cy="76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rect id="Rectangle 35" style="position:absolute;margin-left:.15pt;margin-top:-2.85pt;width:71pt;height:6.0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78CD2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"/>
          </w:pict>
        </mc:Fallback>
      </mc:AlternateContent>
    </w:r>
    <w:r>
      <w:rPr>
        <w:noProof/>
      </w:rPr>
      <w:drawing>
        <wp:anchor distT="0" distB="0" distL="114300" distR="114300" simplePos="0" relativeHeight="251658244" behindDoc="0" locked="0" layoutInCell="1" allowOverlap="1" wp14:anchorId="1754975B" wp14:editId="233F3907">
          <wp:simplePos x="0" y="0"/>
          <wp:positionH relativeFrom="column">
            <wp:posOffset>5159375</wp:posOffset>
          </wp:positionH>
          <wp:positionV relativeFrom="paragraph">
            <wp:posOffset>-192799</wp:posOffset>
          </wp:positionV>
          <wp:extent cx="775992" cy="764746"/>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
                    <a:extLst>
                      <a:ext uri="{28A0092B-C50C-407E-A947-70E740481C1C}">
                        <a14:useLocalDpi xmlns:a14="http://schemas.microsoft.com/office/drawing/2010/main" val="0"/>
                      </a:ext>
                    </a:extLst>
                  </a:blip>
                  <a:stretch>
                    <a:fillRect/>
                  </a:stretch>
                </pic:blipFill>
                <pic:spPr>
                  <a:xfrm>
                    <a:off x="0" y="0"/>
                    <a:ext cx="775992" cy="764746"/>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795E02">
      <w:rPr>
        <w:noProof/>
      </w:rPr>
      <mc:AlternateContent>
        <mc:Choice Requires="wps">
          <w:drawing>
            <wp:anchor distT="0" distB="0" distL="114300" distR="114300" simplePos="0" relativeHeight="251658243" behindDoc="1" locked="0" layoutInCell="1" allowOverlap="1" wp14:anchorId="4B7B9982" wp14:editId="5FBCF381">
              <wp:simplePos x="0" y="0"/>
              <wp:positionH relativeFrom="column">
                <wp:posOffset>-1092492</wp:posOffset>
              </wp:positionH>
              <wp:positionV relativeFrom="paragraph">
                <wp:posOffset>-435610</wp:posOffset>
              </wp:positionV>
              <wp:extent cx="7577455" cy="1235676"/>
              <wp:effectExtent l="0" t="0" r="4445" b="0"/>
              <wp:wrapNone/>
              <wp:docPr id="14" name="Rectangle 14"/>
              <wp:cNvGraphicFramePr/>
              <a:graphic xmlns:a="http://schemas.openxmlformats.org/drawingml/2006/main">
                <a:graphicData uri="http://schemas.microsoft.com/office/word/2010/wordprocessingShape">
                  <wps:wsp>
                    <wps:cNvSpPr/>
                    <wps:spPr>
                      <a:xfrm>
                        <a:off x="0" y="0"/>
                        <a:ext cx="7577455" cy="1235676"/>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59261D" w:rsidR="00795E02" w:rsidP="00795E02" w:rsidRDefault="00795E02" w14:paraId="2829897D" w14:textId="77777777">
                          <w:pPr>
                            <w:pStyle w:val="Heading4"/>
                          </w:pPr>
                        </w:p>
                        <w:p w:rsidRPr="0059261D" w:rsidR="00795E02" w:rsidP="00795E02" w:rsidRDefault="00795E02" w14:paraId="5C8C5574" w14:textId="77777777">
                          <w:pPr>
                            <w:pStyle w:val="Heading4"/>
                          </w:pPr>
                        </w:p>
                        <w:p w:rsidRPr="0059261D" w:rsidR="00795E02" w:rsidP="00795E02" w:rsidRDefault="00795E02" w14:paraId="0EB72334" w14:textId="77777777">
                          <w:pPr>
                            <w:pStyle w:val="Heading3"/>
                          </w:pPr>
                        </w:p>
                        <w:p w:rsidRPr="00795E02" w:rsidR="00795E02" w:rsidP="00795E02" w:rsidRDefault="00795E02" w14:paraId="22CE3020"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style="position:absolute;left:0;text-align:left;margin-left:-86pt;margin-top:-34.3pt;width:596.65pt;height:97.3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787878" stroked="f" strokeweight="1pt" w14:anchorId="4B7B9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">
              <v:textbox>
                <w:txbxContent>
                  <w:p w:rsidRPr="0059261D" w:rsidR="00795E02" w:rsidP="00795E02" w:rsidRDefault="00795E02" w14:paraId="2829897D" w14:textId="77777777">
                    <w:pPr>
                      <w:pStyle w:val="Heading4"/>
                    </w:pPr>
                  </w:p>
                  <w:p w:rsidRPr="0059261D" w:rsidR="00795E02" w:rsidP="00795E02" w:rsidRDefault="00795E02" w14:paraId="5C8C5574" w14:textId="77777777">
                    <w:pPr>
                      <w:pStyle w:val="Heading4"/>
                    </w:pPr>
                  </w:p>
                  <w:p w:rsidRPr="0059261D" w:rsidR="00795E02" w:rsidP="00795E02" w:rsidRDefault="00795E02" w14:paraId="0EB72334" w14:textId="77777777">
                    <w:pPr>
                      <w:pStyle w:val="Heading3"/>
                    </w:pPr>
                  </w:p>
                  <w:p w:rsidRPr="00795E02" w:rsidR="00795E02" w:rsidP="00795E02" w:rsidRDefault="00795E02" w14:paraId="22CE3020" w14:textId="77777777">
                    <w:pPr>
                      <w:jc w:val="center"/>
                    </w:pPr>
                  </w:p>
                </w:txbxContent>
              </v:textbox>
            </v:rect>
          </w:pict>
        </mc:Fallback>
      </mc:AlternateContent>
    </w:r>
  </w:p>
  <w:p w:rsidRPr="0059261D" w:rsidR="00795E02" w:rsidP="00795E02" w:rsidRDefault="00795E02" w14:paraId="4229B175" w14:textId="6D2D10CD">
    <w:pPr>
      <w:pStyle w:val="Heading4"/>
    </w:pPr>
    <w:r w:rsidRPr="0059261D">
      <w:t>PRESS RELEA</w:t>
    </w:r>
    <w:r>
      <w:t>SE</w:t>
    </w:r>
  </w:p>
  <w:p w:rsidR="00EA7E45" w:rsidP="00795E02" w:rsidRDefault="00000000" w14:paraId="5489B8A2" w14:textId="5766B979">
    <w:pPr>
      <w:pStyle w:val="Heading4"/>
    </w:pPr>
    <w:sdt>
      <w:sdtPr>
        <w:alias w:val="Title"/>
        <w:tag w:val=""/>
        <w:id w:val="-1173954298"/>
        <w:dataBinding w:prefixMappings="xmlns:ns0='http://purl.org/dc/elements/1.1/' xmlns:ns1='http://schemas.openxmlformats.org/package/2006/metadata/core-properties' " w:xpath="/ns1:coreProperties[1]/ns0:title[1]" w:storeItemID="{6C3C8BC8-F283-45AE-878A-BAB7291924A1}"/>
        <w:text/>
      </w:sdtPr>
      <w:sdtContent>
        <w:r w:rsidR="00506395">
          <w:t>SAFE2EAT</w:t>
        </w:r>
      </w:sdtContent>
    </w:sdt>
    <w:r w:rsidR="00246A65">
      <w:t xml:space="preserve"> </w:t>
    </w:r>
  </w:p>
  <w:p w:rsidRPr="00246A65" w:rsidR="00246A65" w:rsidP="00246A65" w:rsidRDefault="00246A65" w14:paraId="427D049B"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A7E45" w:rsidP="00EA7E45" w:rsidRDefault="000F09FC" w14:paraId="36B43D99" w14:textId="77777777">
    <w:pPr>
      <w:pStyle w:val="Header"/>
    </w:pPr>
    <w:r>
      <w:rPr>
        <w:noProof/>
      </w:rPr>
      <w:drawing>
        <wp:anchor distT="0" distB="0" distL="114300" distR="114300" simplePos="0" relativeHeight="251658241" behindDoc="0" locked="0" layoutInCell="1" allowOverlap="1" wp14:anchorId="6ED68F8D" wp14:editId="384DFF72">
          <wp:simplePos x="0" y="0"/>
          <wp:positionH relativeFrom="column">
            <wp:posOffset>4954270</wp:posOffset>
          </wp:positionH>
          <wp:positionV relativeFrom="paragraph">
            <wp:posOffset>-152579</wp:posOffset>
          </wp:positionV>
          <wp:extent cx="945515" cy="1439545"/>
          <wp:effectExtent l="0" t="0" r="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a:extLst>
                      <a:ext uri="{28A0092B-C50C-407E-A947-70E740481C1C}">
                        <a14:useLocalDpi xmlns:a14="http://schemas.microsoft.com/office/drawing/2010/main" val="0"/>
                      </a:ext>
                    </a:extLst>
                  </a:blip>
                  <a:stretch>
                    <a:fillRect/>
                  </a:stretch>
                </pic:blipFill>
                <pic:spPr>
                  <a:xfrm>
                    <a:off x="0" y="0"/>
                    <a:ext cx="945515" cy="1439545"/>
                  </a:xfrm>
                  <a:prstGeom prst="rect">
                    <a:avLst/>
                  </a:prstGeom>
                </pic:spPr>
              </pic:pic>
            </a:graphicData>
          </a:graphic>
          <wp14:sizeRelH relativeFrom="page">
            <wp14:pctWidth>0</wp14:pctWidth>
          </wp14:sizeRelH>
          <wp14:sizeRelV relativeFrom="page">
            <wp14:pctHeight>0</wp14:pctHeight>
          </wp14:sizeRelV>
        </wp:anchor>
      </w:drawing>
    </w:r>
    <w:r w:rsidR="00306FA4">
      <w:rPr>
        <w:noProof/>
      </w:rPr>
      <w:drawing>
        <wp:anchor distT="0" distB="0" distL="114300" distR="114300" simplePos="0" relativeHeight="251658247" behindDoc="0" locked="0" layoutInCell="1" allowOverlap="1" wp14:anchorId="234D8F8F" wp14:editId="71891DF0">
          <wp:simplePos x="0" y="0"/>
          <wp:positionH relativeFrom="column">
            <wp:posOffset>-1080023</wp:posOffset>
          </wp:positionH>
          <wp:positionV relativeFrom="paragraph">
            <wp:posOffset>-226695</wp:posOffset>
          </wp:positionV>
          <wp:extent cx="773561" cy="1547122"/>
          <wp:effectExtent l="0" t="0" r="127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773561" cy="1547122"/>
                  </a:xfrm>
                  <a:prstGeom prst="rect">
                    <a:avLst/>
                  </a:prstGeom>
                </pic:spPr>
              </pic:pic>
            </a:graphicData>
          </a:graphic>
          <wp14:sizeRelH relativeFrom="page">
            <wp14:pctWidth>0</wp14:pctWidth>
          </wp14:sizeRelH>
          <wp14:sizeRelV relativeFrom="page">
            <wp14:pctHeight>0</wp14:pctHeight>
          </wp14:sizeRelV>
        </wp:anchor>
      </w:drawing>
    </w:r>
    <w:r w:rsidR="0059261D">
      <w:rPr>
        <w:noProof/>
      </w:rPr>
      <mc:AlternateContent>
        <mc:Choice Requires="wps">
          <w:drawing>
            <wp:anchor distT="0" distB="0" distL="114300" distR="114300" simplePos="0" relativeHeight="251658242" behindDoc="0" locked="0" layoutInCell="1" allowOverlap="1" wp14:anchorId="344E7AD9" wp14:editId="41CB97A5">
              <wp:simplePos x="0" y="0"/>
              <wp:positionH relativeFrom="column">
                <wp:posOffset>-91294</wp:posOffset>
              </wp:positionH>
              <wp:positionV relativeFrom="paragraph">
                <wp:posOffset>-16510</wp:posOffset>
              </wp:positionV>
              <wp:extent cx="4528185" cy="1544320"/>
              <wp:effectExtent l="0" t="0" r="0" b="0"/>
              <wp:wrapNone/>
              <wp:docPr id="136" name="Zone de texte 136"/>
              <wp:cNvGraphicFramePr/>
              <a:graphic xmlns:a="http://schemas.openxmlformats.org/drawingml/2006/main">
                <a:graphicData uri="http://schemas.microsoft.com/office/word/2010/wordprocessingShape">
                  <wps:wsp>
                    <wps:cNvSpPr txBox="1"/>
                    <wps:spPr>
                      <a:xfrm>
                        <a:off x="0" y="0"/>
                        <a:ext cx="4528185" cy="1544320"/>
                      </a:xfrm>
                      <a:prstGeom prst="rect">
                        <a:avLst/>
                      </a:prstGeom>
                      <a:noFill/>
                      <a:ln w="6350">
                        <a:noFill/>
                      </a:ln>
                    </wps:spPr>
                    <wps:txbx>
                      <w:txbxContent>
                        <w:p w:rsidR="0059261D" w:rsidP="0059261D" w:rsidRDefault="00506395" w14:paraId="5CEBCE9C" w14:textId="4A4F2FD8">
                          <w:pPr>
                            <w:pStyle w:val="Heading4"/>
                          </w:pPr>
                          <w:r>
                            <w:t xml:space="preserve">PRESS RELEASE </w:t>
                          </w:r>
                        </w:p>
                        <w:p w:rsidRPr="009E6BA4" w:rsidR="009E6BA4" w:rsidP="009E6BA4" w:rsidRDefault="009E6BA4" w14:paraId="304A67FE" w14:textId="77777777">
                          <w:pPr>
                            <w:rPr>
                              <w:color w:val="FFFFFF" w:themeColor="background1"/>
                              <w:sz w:val="24"/>
                              <w:szCs w:val="24"/>
                            </w:rPr>
                          </w:pPr>
                          <w:r w:rsidRPr="009E6BA4">
                            <w:rPr>
                              <w:color w:val="FFFFFF" w:themeColor="background1"/>
                              <w:sz w:val="24"/>
                              <w:szCs w:val="24"/>
                            </w:rPr>
                            <w:t>For immediate release</w:t>
                          </w:r>
                        </w:p>
                        <w:p w:rsidRPr="009E6BA4" w:rsidR="009E6BA4" w:rsidP="009E6BA4" w:rsidRDefault="009E6BA4" w14:paraId="6386E69C" w14:textId="77777777"/>
                        <w:p w:rsidR="0059261D" w:rsidP="0059261D" w:rsidRDefault="0094370A" w14:paraId="5D621993" w14:textId="699DE643">
                          <w:pPr>
                            <w:pStyle w:val="Heading3"/>
                          </w:pPr>
                          <w:r>
                            <w:t>SAFE2EAT</w:t>
                          </w:r>
                        </w:p>
                        <w:p w:rsidR="00506395" w:rsidP="00506395" w:rsidRDefault="00506395" w14:paraId="5D1E3958" w14:textId="77777777"/>
                        <w:p w:rsidRPr="00506395" w:rsidR="00506395" w:rsidP="00506395" w:rsidRDefault="00506395" w14:paraId="4581B477" w14:textId="5DB4FD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44E7AD9">
              <v:stroke joinstyle="miter"/>
              <v:path gradientshapeok="t" o:connecttype="rect"/>
            </v:shapetype>
            <v:shape id="Zone de texte 136" style="position:absolute;left:0;text-align:left;margin-left:-7.2pt;margin-top:-1.3pt;width:356.55pt;height:121.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">
              <v:textbox>
                <w:txbxContent>
                  <w:p w:rsidR="0059261D" w:rsidP="0059261D" w:rsidRDefault="00506395" w14:paraId="5CEBCE9C" w14:textId="4A4F2FD8">
                    <w:pPr>
                      <w:pStyle w:val="Heading4"/>
                    </w:pPr>
                    <w:r>
                      <w:t xml:space="preserve">PRESS RELEASE </w:t>
                    </w:r>
                  </w:p>
                  <w:p w:rsidRPr="009E6BA4" w:rsidR="009E6BA4" w:rsidP="009E6BA4" w:rsidRDefault="009E6BA4" w14:paraId="304A67FE" w14:textId="77777777">
                    <w:pPr>
                      <w:rPr>
                        <w:color w:val="FFFFFF" w:themeColor="background1"/>
                        <w:sz w:val="24"/>
                        <w:szCs w:val="24"/>
                      </w:rPr>
                    </w:pPr>
                    <w:r w:rsidRPr="009E6BA4">
                      <w:rPr>
                        <w:color w:val="FFFFFF" w:themeColor="background1"/>
                        <w:sz w:val="24"/>
                        <w:szCs w:val="24"/>
                      </w:rPr>
                      <w:t>For immediate release</w:t>
                    </w:r>
                  </w:p>
                  <w:p w:rsidRPr="009E6BA4" w:rsidR="009E6BA4" w:rsidP="009E6BA4" w:rsidRDefault="009E6BA4" w14:paraId="6386E69C" w14:textId="77777777"/>
                  <w:p w:rsidR="0059261D" w:rsidP="0059261D" w:rsidRDefault="0094370A" w14:paraId="5D621993" w14:textId="699DE643">
                    <w:pPr>
                      <w:pStyle w:val="Heading3"/>
                    </w:pPr>
                    <w:r>
                      <w:t>SAFE2EAT</w:t>
                    </w:r>
                  </w:p>
                  <w:p w:rsidR="00506395" w:rsidP="00506395" w:rsidRDefault="00506395" w14:paraId="5D1E3958" w14:textId="77777777"/>
                  <w:p w:rsidRPr="00506395" w:rsidR="00506395" w:rsidP="00506395" w:rsidRDefault="00506395" w14:paraId="4581B477" w14:textId="5DB4FD4B"/>
                </w:txbxContent>
              </v:textbox>
            </v:shape>
          </w:pict>
        </mc:Fallback>
      </mc:AlternateContent>
    </w:r>
    <w:r w:rsidR="00507A72">
      <w:rPr>
        <w:noProof/>
      </w:rPr>
      <mc:AlternateContent>
        <mc:Choice Requires="wps">
          <w:drawing>
            <wp:anchor distT="0" distB="0" distL="114300" distR="114300" simplePos="0" relativeHeight="251658240" behindDoc="0" locked="0" layoutInCell="1" allowOverlap="1" wp14:anchorId="3A85735A" wp14:editId="2CA71871">
              <wp:simplePos x="0" y="0"/>
              <wp:positionH relativeFrom="column">
                <wp:posOffset>-1080135</wp:posOffset>
              </wp:positionH>
              <wp:positionV relativeFrom="paragraph">
                <wp:posOffset>-450215</wp:posOffset>
              </wp:positionV>
              <wp:extent cx="7558088" cy="1980000"/>
              <wp:effectExtent l="0" t="0" r="0" b="1270"/>
              <wp:wrapNone/>
              <wp:docPr id="11" name="Rectangle 11"/>
              <wp:cNvGraphicFramePr/>
              <a:graphic xmlns:a="http://schemas.openxmlformats.org/drawingml/2006/main">
                <a:graphicData uri="http://schemas.microsoft.com/office/word/2010/wordprocessingShape">
                  <wps:wsp>
                    <wps:cNvSpPr/>
                    <wps:spPr>
                      <a:xfrm>
                        <a:off x="0" y="0"/>
                        <a:ext cx="7558088" cy="1980000"/>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1" style="position:absolute;margin-left:-85.05pt;margin-top:-35.45pt;width:595.15pt;height:155.9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787878" stroked="f" strokeweight="1pt" w14:anchorId="68BFB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"/>
          </w:pict>
        </mc:Fallback>
      </mc:AlternateContent>
    </w:r>
  </w:p>
  <w:p w:rsidR="00EA7E45" w:rsidRDefault="00246A65" w14:paraId="3BABDAB1" w14:textId="77777777">
    <w:pPr>
      <w:pStyle w:val="Header"/>
    </w:pPr>
    <w:r>
      <w:rPr>
        <w:noProof/>
      </w:rPr>
      <mc:AlternateContent>
        <mc:Choice Requires="wps">
          <w:drawing>
            <wp:anchor distT="0" distB="0" distL="114300" distR="114300" simplePos="0" relativeHeight="251658246" behindDoc="0" locked="0" layoutInCell="1" allowOverlap="1" wp14:anchorId="21616B3D" wp14:editId="315BC1E0">
              <wp:simplePos x="0" y="0"/>
              <wp:positionH relativeFrom="column">
                <wp:posOffset>520</wp:posOffset>
              </wp:positionH>
              <wp:positionV relativeFrom="paragraph">
                <wp:posOffset>373669</wp:posOffset>
              </wp:positionV>
              <wp:extent cx="883227" cy="72000"/>
              <wp:effectExtent l="0" t="0" r="6350" b="4445"/>
              <wp:wrapNone/>
              <wp:docPr id="36" name="Rectangle 36"/>
              <wp:cNvGraphicFramePr/>
              <a:graphic xmlns:a="http://schemas.openxmlformats.org/drawingml/2006/main">
                <a:graphicData uri="http://schemas.microsoft.com/office/word/2010/wordprocessingShape">
                  <wps:wsp>
                    <wps:cNvSpPr/>
                    <wps:spPr>
                      <a:xfrm>
                        <a:off x="0" y="0"/>
                        <a:ext cx="883227" cy="7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rect id="Rectangle 36" style="position:absolute;margin-left:.05pt;margin-top:29.4pt;width:69.55pt;height:5.6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1B3A6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"/>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gXNjWLFkUQOugy" int2:id="rxxvyIkx">
      <int2:state int2:value="Rejected" int2:type="AugLoop_Text_Critique"/>
    </int2:textHash>
    <int2:entireDocument int2:id="uOLyEawQ">
      <int2:extLst>
        <oel:ext uri="E302BA01-7950-474C-9AD3-286E660C40A8">
          <int2:similaritySummary int2:version="1" int2:runId="1739374005793" int2:tilesCheckedInThisRun="21" int2:totalNumOfTiles="21" int2:similarityAnnotationCount="2" int2:numWords="572" int2:numFlaggedWords="72"/>
        </oel:ext>
      </int2:extLst>
    </int2:entireDocument>
  </int2:observations>
  <int2:intelligenceSettings/>
  <int2:onDemandWorkflows>
    <int2:onDemandWorkflow int2:type="SimilarityCheck" int2:paragraphVersions="54D1F4A1-77777777 1EAB9FA2-77777777 08348901-77777777 469DE4DB-77777777 3917C977-373F4BD8 6098BC3C-77777777 5E7A3A1D-75E31A65 12144F18-5B67C232 302AF60E-63FA13C8 7B2E429C-4ADD991F 38BE5E79-73756AC6 7A3B0EE9-12E928C5 1C1975C0-63AE6F6E 23DD9EC5-4544FC51 3ECBFCB4-77777777 0DD36BDB-25B3F828 02DD77AB-77777777 3B987BDF-7E1DEE76 63D4F6EC-02B19BD2 7C119E90-77777777 4AFCEA8E-77777777 63BF2752-77777777 3754578C-23F32476 39AF58C5-77777777 16ED5F47-074B378C 2B6CD4E0-00DE19C8 05449D10-7EBFB0CA 13E71F49-77777777 344A1C4C-77777777 5A132243-77777777 1A2C63E6-77777777 3401200C-77777777 2A373202-77777777 40D69AAD-77777777 2286370E-413D7A85 02406965-36EB2A16 4098CB10-77777777 11C809B9-77777777 4229B175-6D2D10CD 5489B8A2-5766B979 427D049B-77777777 36B43D99-77777777 3BABDAB1-77777777 4C594176-77777777 54F051DF-77777777 2281BAFE-77777777 65EF7A16-77777777 31241961-77777777 66BB11DC-77777777 31A90E1F-77777777"/>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494656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64143A5"/>
    <w:multiLevelType w:val="hybridMultilevel"/>
    <w:tmpl w:val="13783F9E"/>
    <w:lvl w:ilvl="0" w:tplc="04070001">
      <w:start w:val="1"/>
      <w:numFmt w:val="bullet"/>
      <w:lvlText w:val=""/>
      <w:lvlJc w:val="left"/>
      <w:pPr>
        <w:ind w:left="502" w:hanging="360"/>
      </w:pPr>
      <w:rPr>
        <w:rFonts w:hint="default" w:ascii="Symbol" w:hAnsi="Symbol"/>
        <w:color w:val="4472C4" w:themeColor="accent1"/>
        <w:sz w:val="18"/>
      </w:rPr>
    </w:lvl>
    <w:lvl w:ilvl="1" w:tplc="46708B84">
      <w:start w:val="1"/>
      <w:numFmt w:val="bullet"/>
      <w:pStyle w:val="Listparalevel2"/>
      <w:lvlText w:val="o"/>
      <w:lvlJc w:val="left"/>
      <w:pPr>
        <w:ind w:left="2576" w:hanging="360"/>
      </w:pPr>
      <w:rPr>
        <w:rFonts w:hint="default" w:ascii="Courier New" w:hAnsi="Courier New" w:cs="Courier New"/>
      </w:rPr>
    </w:lvl>
    <w:lvl w:ilvl="2" w:tplc="F2E00E26">
      <w:start w:val="1"/>
      <w:numFmt w:val="bullet"/>
      <w:pStyle w:val="Listparalevel3"/>
      <w:lvlText w:val=""/>
      <w:lvlJc w:val="left"/>
      <w:pPr>
        <w:ind w:left="3296" w:hanging="360"/>
      </w:pPr>
      <w:rPr>
        <w:rFonts w:hint="default" w:ascii="Wingdings" w:hAnsi="Wingdings"/>
      </w:rPr>
    </w:lvl>
    <w:lvl w:ilvl="3" w:tplc="04070001" w:tentative="1">
      <w:start w:val="1"/>
      <w:numFmt w:val="bullet"/>
      <w:lvlText w:val=""/>
      <w:lvlJc w:val="left"/>
      <w:pPr>
        <w:ind w:left="4016" w:hanging="360"/>
      </w:pPr>
      <w:rPr>
        <w:rFonts w:hint="default" w:ascii="Symbol" w:hAnsi="Symbol"/>
      </w:rPr>
    </w:lvl>
    <w:lvl w:ilvl="4" w:tplc="04070003" w:tentative="1">
      <w:start w:val="1"/>
      <w:numFmt w:val="bullet"/>
      <w:lvlText w:val="o"/>
      <w:lvlJc w:val="left"/>
      <w:pPr>
        <w:ind w:left="4736" w:hanging="360"/>
      </w:pPr>
      <w:rPr>
        <w:rFonts w:hint="default" w:ascii="Courier New" w:hAnsi="Courier New" w:cs="Courier New"/>
      </w:rPr>
    </w:lvl>
    <w:lvl w:ilvl="5" w:tplc="04070005" w:tentative="1">
      <w:start w:val="1"/>
      <w:numFmt w:val="bullet"/>
      <w:lvlText w:val=""/>
      <w:lvlJc w:val="left"/>
      <w:pPr>
        <w:ind w:left="5456" w:hanging="360"/>
      </w:pPr>
      <w:rPr>
        <w:rFonts w:hint="default" w:ascii="Wingdings" w:hAnsi="Wingdings"/>
      </w:rPr>
    </w:lvl>
    <w:lvl w:ilvl="6" w:tplc="04070001" w:tentative="1">
      <w:start w:val="1"/>
      <w:numFmt w:val="bullet"/>
      <w:lvlText w:val=""/>
      <w:lvlJc w:val="left"/>
      <w:pPr>
        <w:ind w:left="6176" w:hanging="360"/>
      </w:pPr>
      <w:rPr>
        <w:rFonts w:hint="default" w:ascii="Symbol" w:hAnsi="Symbol"/>
      </w:rPr>
    </w:lvl>
    <w:lvl w:ilvl="7" w:tplc="04070003" w:tentative="1">
      <w:start w:val="1"/>
      <w:numFmt w:val="bullet"/>
      <w:lvlText w:val="o"/>
      <w:lvlJc w:val="left"/>
      <w:pPr>
        <w:ind w:left="6896" w:hanging="360"/>
      </w:pPr>
      <w:rPr>
        <w:rFonts w:hint="default" w:ascii="Courier New" w:hAnsi="Courier New" w:cs="Courier New"/>
      </w:rPr>
    </w:lvl>
    <w:lvl w:ilvl="8" w:tplc="04070005" w:tentative="1">
      <w:start w:val="1"/>
      <w:numFmt w:val="bullet"/>
      <w:lvlText w:val=""/>
      <w:lvlJc w:val="left"/>
      <w:pPr>
        <w:ind w:left="7616" w:hanging="360"/>
      </w:pPr>
      <w:rPr>
        <w:rFonts w:hint="default" w:ascii="Wingdings" w:hAnsi="Wingdings"/>
      </w:rPr>
    </w:lvl>
  </w:abstractNum>
  <w:abstractNum w:abstractNumId="1" w15:restartNumberingAfterBreak="0">
    <w:nsid w:val="45C7316E"/>
    <w:multiLevelType w:val="multilevel"/>
    <w:tmpl w:val="F6FA7D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2A54A87"/>
    <w:multiLevelType w:val="hybridMultilevel"/>
    <w:tmpl w:val="55CAB824"/>
    <w:lvl w:ilvl="0" w:tplc="D31EA514">
      <w:start w:val="1"/>
      <w:numFmt w:val="decimal"/>
      <w:pStyle w:val="listnumgreen"/>
      <w:lvlText w:val="%1."/>
      <w:lvlJc w:val="left"/>
      <w:pPr>
        <w:ind w:left="360" w:hanging="360"/>
      </w:pPr>
      <w:rPr>
        <w:rFonts w:hint="default"/>
        <w:color w:val="22294D"/>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8">
    <w:abstractNumId w:val="3"/>
  </w:num>
  <w:num w:numId="1" w16cid:durableId="1072779683">
    <w:abstractNumId w:val="0"/>
  </w:num>
  <w:num w:numId="2" w16cid:durableId="1313293450">
    <w:abstractNumId w:val="0"/>
  </w:num>
  <w:num w:numId="3" w16cid:durableId="1927422427">
    <w:abstractNumId w:val="2"/>
  </w:num>
  <w:num w:numId="4" w16cid:durableId="760833658">
    <w:abstractNumId w:val="0"/>
  </w:num>
  <w:num w:numId="5" w16cid:durableId="881215481">
    <w:abstractNumId w:val="0"/>
  </w:num>
  <w:num w:numId="6" w16cid:durableId="1213349701">
    <w:abstractNumId w:val="2"/>
  </w:num>
  <w:num w:numId="7" w16cid:durableId="2134401595">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70"/>
    <w:rsid w:val="0002430D"/>
    <w:rsid w:val="0002547B"/>
    <w:rsid w:val="00056D3B"/>
    <w:rsid w:val="000B6425"/>
    <w:rsid w:val="000E674D"/>
    <w:rsid w:val="000F09FC"/>
    <w:rsid w:val="00111471"/>
    <w:rsid w:val="00120CDF"/>
    <w:rsid w:val="0013355C"/>
    <w:rsid w:val="00141C72"/>
    <w:rsid w:val="001715A9"/>
    <w:rsid w:val="001A0E65"/>
    <w:rsid w:val="001A0FE4"/>
    <w:rsid w:val="001C2F8C"/>
    <w:rsid w:val="001F0CA3"/>
    <w:rsid w:val="001F6E80"/>
    <w:rsid w:val="0022193D"/>
    <w:rsid w:val="002329F1"/>
    <w:rsid w:val="00246A65"/>
    <w:rsid w:val="00281359"/>
    <w:rsid w:val="002A40AD"/>
    <w:rsid w:val="002A4DB9"/>
    <w:rsid w:val="002B7BB9"/>
    <w:rsid w:val="00306FA4"/>
    <w:rsid w:val="00323A85"/>
    <w:rsid w:val="00351686"/>
    <w:rsid w:val="00353507"/>
    <w:rsid w:val="00367010"/>
    <w:rsid w:val="003A0FE5"/>
    <w:rsid w:val="003B46F5"/>
    <w:rsid w:val="00416D44"/>
    <w:rsid w:val="00420179"/>
    <w:rsid w:val="004A0F9D"/>
    <w:rsid w:val="004A79D0"/>
    <w:rsid w:val="004D13EB"/>
    <w:rsid w:val="00505B02"/>
    <w:rsid w:val="00506395"/>
    <w:rsid w:val="00507A72"/>
    <w:rsid w:val="00534718"/>
    <w:rsid w:val="0053677B"/>
    <w:rsid w:val="005448DC"/>
    <w:rsid w:val="0059261D"/>
    <w:rsid w:val="005B3B3E"/>
    <w:rsid w:val="0066136C"/>
    <w:rsid w:val="00680706"/>
    <w:rsid w:val="00681686"/>
    <w:rsid w:val="00702B23"/>
    <w:rsid w:val="00706872"/>
    <w:rsid w:val="0075657E"/>
    <w:rsid w:val="00765D55"/>
    <w:rsid w:val="007872B4"/>
    <w:rsid w:val="00795E02"/>
    <w:rsid w:val="007F41FE"/>
    <w:rsid w:val="007F51E4"/>
    <w:rsid w:val="00820680"/>
    <w:rsid w:val="008A4870"/>
    <w:rsid w:val="008A6C2F"/>
    <w:rsid w:val="008C7ADB"/>
    <w:rsid w:val="008D1815"/>
    <w:rsid w:val="009071EE"/>
    <w:rsid w:val="00915A8F"/>
    <w:rsid w:val="009253BD"/>
    <w:rsid w:val="0094370A"/>
    <w:rsid w:val="00970608"/>
    <w:rsid w:val="009A5CDA"/>
    <w:rsid w:val="009B11AD"/>
    <w:rsid w:val="009B7DC9"/>
    <w:rsid w:val="009E6BA4"/>
    <w:rsid w:val="00A11232"/>
    <w:rsid w:val="00A1131A"/>
    <w:rsid w:val="00A4388E"/>
    <w:rsid w:val="00A822F7"/>
    <w:rsid w:val="00A8408B"/>
    <w:rsid w:val="00AC7A94"/>
    <w:rsid w:val="00B301A0"/>
    <w:rsid w:val="00B350F9"/>
    <w:rsid w:val="00B81833"/>
    <w:rsid w:val="00BB181B"/>
    <w:rsid w:val="00BC5CD7"/>
    <w:rsid w:val="00BE13CD"/>
    <w:rsid w:val="00BF76DA"/>
    <w:rsid w:val="00C012C4"/>
    <w:rsid w:val="00C076C5"/>
    <w:rsid w:val="00C1789E"/>
    <w:rsid w:val="00C44653"/>
    <w:rsid w:val="00D156BC"/>
    <w:rsid w:val="00D81BB5"/>
    <w:rsid w:val="00D84CE5"/>
    <w:rsid w:val="00E77189"/>
    <w:rsid w:val="00E835D1"/>
    <w:rsid w:val="00E92BF5"/>
    <w:rsid w:val="00EA7E45"/>
    <w:rsid w:val="00ED0B0B"/>
    <w:rsid w:val="00EE23D8"/>
    <w:rsid w:val="00F224AF"/>
    <w:rsid w:val="00F36247"/>
    <w:rsid w:val="00F65EDD"/>
    <w:rsid w:val="00F66384"/>
    <w:rsid w:val="00FA70D7"/>
    <w:rsid w:val="00FB1EB5"/>
    <w:rsid w:val="00FE4DFC"/>
    <w:rsid w:val="01654491"/>
    <w:rsid w:val="028BB5C5"/>
    <w:rsid w:val="04645239"/>
    <w:rsid w:val="051B6C9D"/>
    <w:rsid w:val="09D4E107"/>
    <w:rsid w:val="09DEB4B9"/>
    <w:rsid w:val="0AAFE598"/>
    <w:rsid w:val="0B26E041"/>
    <w:rsid w:val="0BDE178A"/>
    <w:rsid w:val="0CA78F1C"/>
    <w:rsid w:val="0F9C67B8"/>
    <w:rsid w:val="104BC8D8"/>
    <w:rsid w:val="11D01EB2"/>
    <w:rsid w:val="143423DB"/>
    <w:rsid w:val="15B63BAF"/>
    <w:rsid w:val="166D4A1B"/>
    <w:rsid w:val="1751944E"/>
    <w:rsid w:val="1863BC2E"/>
    <w:rsid w:val="189497B4"/>
    <w:rsid w:val="19710DD6"/>
    <w:rsid w:val="19808140"/>
    <w:rsid w:val="1A2D90AC"/>
    <w:rsid w:val="1ABDF70C"/>
    <w:rsid w:val="1B97ADFE"/>
    <w:rsid w:val="1BACB661"/>
    <w:rsid w:val="1C4C3DEA"/>
    <w:rsid w:val="1D9E9D01"/>
    <w:rsid w:val="1E834FD0"/>
    <w:rsid w:val="20D4C88E"/>
    <w:rsid w:val="219055A6"/>
    <w:rsid w:val="22096578"/>
    <w:rsid w:val="225C86F8"/>
    <w:rsid w:val="239D3364"/>
    <w:rsid w:val="23A85BC6"/>
    <w:rsid w:val="2539AB40"/>
    <w:rsid w:val="255A3E8B"/>
    <w:rsid w:val="25C6C4BB"/>
    <w:rsid w:val="269E4BE1"/>
    <w:rsid w:val="2711A4AA"/>
    <w:rsid w:val="277F99A0"/>
    <w:rsid w:val="292422F4"/>
    <w:rsid w:val="29B71E67"/>
    <w:rsid w:val="29CA8CCF"/>
    <w:rsid w:val="29F39622"/>
    <w:rsid w:val="2A36ACA4"/>
    <w:rsid w:val="2A62B200"/>
    <w:rsid w:val="2CA8A7AD"/>
    <w:rsid w:val="2F87568E"/>
    <w:rsid w:val="321AB01E"/>
    <w:rsid w:val="36066FB8"/>
    <w:rsid w:val="37F9C0C8"/>
    <w:rsid w:val="385FE10B"/>
    <w:rsid w:val="38BE70C7"/>
    <w:rsid w:val="3DCFBEE3"/>
    <w:rsid w:val="40564D39"/>
    <w:rsid w:val="42D2B445"/>
    <w:rsid w:val="43A98CAD"/>
    <w:rsid w:val="43EA1692"/>
    <w:rsid w:val="43F2AE6D"/>
    <w:rsid w:val="44C54B7B"/>
    <w:rsid w:val="45A94089"/>
    <w:rsid w:val="478F274A"/>
    <w:rsid w:val="492AC0E8"/>
    <w:rsid w:val="4AF83744"/>
    <w:rsid w:val="4B945660"/>
    <w:rsid w:val="4BF066A2"/>
    <w:rsid w:val="4C403DE5"/>
    <w:rsid w:val="4D94CAB1"/>
    <w:rsid w:val="4E3DDFBE"/>
    <w:rsid w:val="4E8D4B81"/>
    <w:rsid w:val="51498117"/>
    <w:rsid w:val="52AAD8ED"/>
    <w:rsid w:val="53A552F5"/>
    <w:rsid w:val="53EA54EC"/>
    <w:rsid w:val="55F7C8E5"/>
    <w:rsid w:val="561AFFCE"/>
    <w:rsid w:val="576F57A6"/>
    <w:rsid w:val="579BE6A5"/>
    <w:rsid w:val="57EDEF5D"/>
    <w:rsid w:val="580FE9D0"/>
    <w:rsid w:val="58CFDF21"/>
    <w:rsid w:val="58EEB9AB"/>
    <w:rsid w:val="59E983FD"/>
    <w:rsid w:val="5A2E98D9"/>
    <w:rsid w:val="5AA63119"/>
    <w:rsid w:val="5AED9164"/>
    <w:rsid w:val="5B709C4E"/>
    <w:rsid w:val="5CFDB715"/>
    <w:rsid w:val="5D22AF95"/>
    <w:rsid w:val="5E13CB2A"/>
    <w:rsid w:val="5EB34075"/>
    <w:rsid w:val="5F713477"/>
    <w:rsid w:val="60C17649"/>
    <w:rsid w:val="610B1AFC"/>
    <w:rsid w:val="690DDD7F"/>
    <w:rsid w:val="6BF166B9"/>
    <w:rsid w:val="6E1668FB"/>
    <w:rsid w:val="7050BDA9"/>
    <w:rsid w:val="71784B76"/>
    <w:rsid w:val="751CB0AF"/>
    <w:rsid w:val="75289CC1"/>
    <w:rsid w:val="7621942E"/>
    <w:rsid w:val="77DBED6A"/>
    <w:rsid w:val="78F3856D"/>
    <w:rsid w:val="7994B0A1"/>
    <w:rsid w:val="7A55709A"/>
    <w:rsid w:val="7A9566F0"/>
    <w:rsid w:val="7BD9C9C0"/>
    <w:rsid w:val="7D31615C"/>
    <w:rsid w:val="7D986F20"/>
    <w:rsid w:val="7F2A0FC6"/>
    <w:rsid w:val="7F506E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4A4D"/>
  <w15:chartTrackingRefBased/>
  <w15:docId w15:val="{5383160D-CF68-D243-A538-BAAC3533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3B3E"/>
    <w:pPr>
      <w:spacing w:after="120" w:line="240" w:lineRule="auto"/>
      <w:ind w:right="-1"/>
      <w:jc w:val="both"/>
    </w:pPr>
    <w:rPr>
      <w:color w:val="22294D"/>
      <w:sz w:val="19"/>
      <w:lang w:val="en-US"/>
    </w:rPr>
  </w:style>
  <w:style w:type="paragraph" w:styleId="Heading1">
    <w:name w:val="heading 1"/>
    <w:aliases w:val="3 - Contact"/>
    <w:basedOn w:val="Normal"/>
    <w:next w:val="Normal"/>
    <w:link w:val="Heading1Char"/>
    <w:uiPriority w:val="9"/>
    <w:qFormat/>
    <w:rsid w:val="00120CDF"/>
    <w:pPr>
      <w:spacing w:after="0"/>
      <w:ind w:right="0"/>
      <w:outlineLvl w:val="0"/>
    </w:pPr>
  </w:style>
  <w:style w:type="paragraph" w:styleId="Heading2">
    <w:name w:val="heading 2"/>
    <w:aliases w:val="5 - Optional subheadline"/>
    <w:basedOn w:val="Normal"/>
    <w:next w:val="Normal"/>
    <w:link w:val="Heading2Char"/>
    <w:uiPriority w:val="9"/>
    <w:unhideWhenUsed/>
    <w:qFormat/>
    <w:rsid w:val="00120CDF"/>
    <w:pPr>
      <w:spacing w:after="360"/>
      <w:ind w:right="0"/>
      <w:jc w:val="right"/>
      <w:outlineLvl w:val="1"/>
    </w:pPr>
    <w:rPr>
      <w:b/>
      <w:bCs/>
      <w:sz w:val="36"/>
      <w:szCs w:val="36"/>
    </w:rPr>
  </w:style>
  <w:style w:type="paragraph" w:styleId="Heading3">
    <w:name w:val="heading 3"/>
    <w:aliases w:val="2 - Headline header"/>
    <w:basedOn w:val="Normal"/>
    <w:next w:val="Normal"/>
    <w:link w:val="Heading3Char"/>
    <w:uiPriority w:val="9"/>
    <w:unhideWhenUsed/>
    <w:qFormat/>
    <w:rsid w:val="0059261D"/>
    <w:pPr>
      <w:spacing w:before="240" w:after="0"/>
      <w:ind w:right="0"/>
      <w:outlineLvl w:val="2"/>
    </w:pPr>
    <w:rPr>
      <w:color w:val="FFFFFF" w:themeColor="background1"/>
      <w:sz w:val="32"/>
      <w:szCs w:val="32"/>
    </w:rPr>
  </w:style>
  <w:style w:type="paragraph" w:styleId="Heading4">
    <w:name w:val="heading 4"/>
    <w:aliases w:val="1 - Date &amp; Press release"/>
    <w:basedOn w:val="Normal"/>
    <w:next w:val="Normal"/>
    <w:link w:val="Heading4Char"/>
    <w:uiPriority w:val="9"/>
    <w:unhideWhenUsed/>
    <w:qFormat/>
    <w:rsid w:val="0059261D"/>
    <w:pPr>
      <w:spacing w:after="40"/>
      <w:outlineLvl w:val="3"/>
    </w:pPr>
    <w:rPr>
      <w:color w:val="FFFFFF" w:themeColor="background1"/>
      <w:sz w:val="24"/>
      <w:szCs w:val="36"/>
    </w:rPr>
  </w:style>
  <w:style w:type="paragraph" w:styleId="Heading5">
    <w:name w:val="heading 5"/>
    <w:aliases w:val="4 - Headline body"/>
    <w:basedOn w:val="Heading1"/>
    <w:next w:val="Normal"/>
    <w:link w:val="Heading5Char"/>
    <w:uiPriority w:val="9"/>
    <w:unhideWhenUsed/>
    <w:qFormat/>
    <w:rsid w:val="00120CDF"/>
    <w:pPr>
      <w:spacing w:after="120"/>
      <w:jc w:val="right"/>
      <w:outlineLvl w:val="4"/>
    </w:pPr>
    <w:rPr>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level2" w:customStyle="1">
    <w:name w:val="List para level 2"/>
    <w:basedOn w:val="ListParagraph"/>
    <w:link w:val="Listparalevel2Char"/>
    <w:rsid w:val="00A11232"/>
    <w:pPr>
      <w:numPr>
        <w:ilvl w:val="1"/>
        <w:numId w:val="5"/>
      </w:numPr>
    </w:pPr>
  </w:style>
  <w:style w:type="character" w:styleId="Listparalevel2Char" w:customStyle="1">
    <w:name w:val="List para level 2 Char"/>
    <w:basedOn w:val="ListParagraphChar"/>
    <w:link w:val="Listparalevel2"/>
    <w:rsid w:val="00A11232"/>
    <w:rPr>
      <w:noProof/>
      <w:color w:val="787878"/>
      <w:sz w:val="19"/>
      <w:lang w:val="fr-FR"/>
    </w:rPr>
  </w:style>
  <w:style w:type="paragraph" w:styleId="ListParagraph">
    <w:name w:val="List Paragraph"/>
    <w:basedOn w:val="Normal"/>
    <w:link w:val="ListParagraphChar"/>
    <w:uiPriority w:val="34"/>
    <w:rsid w:val="00A11232"/>
    <w:pPr>
      <w:spacing w:after="0"/>
      <w:contextualSpacing/>
    </w:pPr>
    <w:rPr>
      <w:noProof/>
      <w:lang w:val="fr-FR"/>
    </w:rPr>
  </w:style>
  <w:style w:type="paragraph" w:styleId="Listparalevel3" w:customStyle="1">
    <w:name w:val="List para level 3"/>
    <w:basedOn w:val="Listparalevel2"/>
    <w:link w:val="Listparalevel3Char"/>
    <w:rsid w:val="00A11232"/>
    <w:pPr>
      <w:numPr>
        <w:ilvl w:val="2"/>
      </w:numPr>
    </w:pPr>
  </w:style>
  <w:style w:type="character" w:styleId="Listparalevel3Char" w:customStyle="1">
    <w:name w:val="List para level 3 Char"/>
    <w:basedOn w:val="Listparalevel2Char"/>
    <w:link w:val="Listparalevel3"/>
    <w:rsid w:val="00A11232"/>
    <w:rPr>
      <w:noProof/>
      <w:color w:val="787878"/>
      <w:sz w:val="19"/>
      <w:lang w:val="fr-FR"/>
    </w:rPr>
  </w:style>
  <w:style w:type="paragraph" w:styleId="listnumgreen" w:customStyle="1">
    <w:name w:val="list num green"/>
    <w:basedOn w:val="ListParagraph"/>
    <w:rsid w:val="00A11232"/>
    <w:pPr>
      <w:numPr>
        <w:numId w:val="6"/>
      </w:numPr>
    </w:pPr>
  </w:style>
  <w:style w:type="paragraph" w:styleId="Contact" w:customStyle="1">
    <w:name w:val="Contact"/>
    <w:basedOn w:val="Normal"/>
    <w:qFormat/>
    <w:rsid w:val="00A11232"/>
    <w:pPr>
      <w:spacing w:after="0"/>
      <w:ind w:right="-425"/>
    </w:pPr>
  </w:style>
  <w:style w:type="character" w:styleId="Heading1Char" w:customStyle="1">
    <w:name w:val="Heading 1 Char"/>
    <w:aliases w:val="3 - Contact Char"/>
    <w:basedOn w:val="DefaultParagraphFont"/>
    <w:link w:val="Heading1"/>
    <w:uiPriority w:val="9"/>
    <w:rsid w:val="00120CDF"/>
    <w:rPr>
      <w:color w:val="22294D"/>
      <w:sz w:val="19"/>
      <w:lang w:val="en-US"/>
    </w:rPr>
  </w:style>
  <w:style w:type="character" w:styleId="Heading2Char" w:customStyle="1">
    <w:name w:val="Heading 2 Char"/>
    <w:aliases w:val="5 - Optional subheadline Char"/>
    <w:basedOn w:val="DefaultParagraphFont"/>
    <w:link w:val="Heading2"/>
    <w:uiPriority w:val="9"/>
    <w:rsid w:val="00120CDF"/>
    <w:rPr>
      <w:b/>
      <w:bCs/>
      <w:color w:val="22294D"/>
      <w:sz w:val="36"/>
      <w:szCs w:val="36"/>
      <w:lang w:val="en-US"/>
    </w:rPr>
  </w:style>
  <w:style w:type="character" w:styleId="Heading3Char" w:customStyle="1">
    <w:name w:val="Heading 3 Char"/>
    <w:aliases w:val="2 - Headline header Char"/>
    <w:basedOn w:val="DefaultParagraphFont"/>
    <w:link w:val="Heading3"/>
    <w:uiPriority w:val="9"/>
    <w:rsid w:val="0059261D"/>
    <w:rPr>
      <w:color w:val="FFFFFF" w:themeColor="background1"/>
      <w:sz w:val="32"/>
      <w:szCs w:val="32"/>
      <w:lang w:val="en-US"/>
    </w:rPr>
  </w:style>
  <w:style w:type="character" w:styleId="Heading4Char" w:customStyle="1">
    <w:name w:val="Heading 4 Char"/>
    <w:aliases w:val="1 - Date &amp; Press release Char"/>
    <w:basedOn w:val="DefaultParagraphFont"/>
    <w:link w:val="Heading4"/>
    <w:uiPriority w:val="9"/>
    <w:rsid w:val="0059261D"/>
    <w:rPr>
      <w:color w:val="FFFFFF" w:themeColor="background1"/>
      <w:sz w:val="24"/>
      <w:szCs w:val="36"/>
      <w:lang w:val="en-US"/>
    </w:rPr>
  </w:style>
  <w:style w:type="character" w:styleId="Heading5Char" w:customStyle="1">
    <w:name w:val="Heading 5 Char"/>
    <w:aliases w:val="4 - Headline body Char"/>
    <w:basedOn w:val="DefaultParagraphFont"/>
    <w:link w:val="Heading5"/>
    <w:uiPriority w:val="9"/>
    <w:rsid w:val="00120CDF"/>
    <w:rPr>
      <w:color w:val="22294D"/>
      <w:sz w:val="28"/>
      <w:szCs w:val="28"/>
      <w:lang w:val="en-US"/>
    </w:rPr>
  </w:style>
  <w:style w:type="paragraph" w:styleId="Title">
    <w:name w:val="Title"/>
    <w:aliases w:val="6 - Position"/>
    <w:basedOn w:val="Heading2"/>
    <w:next w:val="Normal"/>
    <w:link w:val="TitleChar"/>
    <w:uiPriority w:val="10"/>
    <w:qFormat/>
    <w:rsid w:val="00EA7E45"/>
    <w:rPr>
      <w:b w:val="0"/>
      <w:bCs w:val="0"/>
      <w:i/>
    </w:rPr>
  </w:style>
  <w:style w:type="character" w:styleId="TitleChar" w:customStyle="1">
    <w:name w:val="Title Char"/>
    <w:aliases w:val="6 - Position Char"/>
    <w:basedOn w:val="DefaultParagraphFont"/>
    <w:link w:val="Title"/>
    <w:uiPriority w:val="10"/>
    <w:rsid w:val="00EA7E45"/>
    <w:rPr>
      <w:i/>
      <w:color w:val="22294D"/>
      <w:sz w:val="19"/>
      <w:lang w:val="en-US"/>
    </w:rPr>
  </w:style>
  <w:style w:type="character" w:styleId="ListParagraphChar" w:customStyle="1">
    <w:name w:val="List Paragraph Char"/>
    <w:basedOn w:val="DefaultParagraphFont"/>
    <w:link w:val="ListParagraph"/>
    <w:uiPriority w:val="34"/>
    <w:rsid w:val="00A11232"/>
    <w:rPr>
      <w:noProof/>
      <w:color w:val="787878"/>
      <w:sz w:val="19"/>
      <w:lang w:val="fr-FR"/>
    </w:rPr>
  </w:style>
  <w:style w:type="paragraph" w:styleId="Header">
    <w:name w:val="header"/>
    <w:basedOn w:val="Normal"/>
    <w:link w:val="HeaderChar"/>
    <w:uiPriority w:val="99"/>
    <w:unhideWhenUsed/>
    <w:rsid w:val="005B3B3E"/>
    <w:pPr>
      <w:tabs>
        <w:tab w:val="center" w:pos="4536"/>
        <w:tab w:val="right" w:pos="9072"/>
      </w:tabs>
      <w:spacing w:after="0"/>
    </w:pPr>
  </w:style>
  <w:style w:type="character" w:styleId="HeaderChar" w:customStyle="1">
    <w:name w:val="Header Char"/>
    <w:basedOn w:val="DefaultParagraphFont"/>
    <w:link w:val="Header"/>
    <w:uiPriority w:val="99"/>
    <w:rsid w:val="005B3B3E"/>
    <w:rPr>
      <w:color w:val="787878"/>
      <w:sz w:val="19"/>
      <w:lang w:val="nl-NL"/>
    </w:rPr>
  </w:style>
  <w:style w:type="paragraph" w:styleId="Footer">
    <w:name w:val="footer"/>
    <w:basedOn w:val="Normal"/>
    <w:link w:val="FooterChar"/>
    <w:uiPriority w:val="99"/>
    <w:unhideWhenUsed/>
    <w:rsid w:val="005B3B3E"/>
    <w:pPr>
      <w:tabs>
        <w:tab w:val="center" w:pos="4536"/>
        <w:tab w:val="right" w:pos="9072"/>
      </w:tabs>
      <w:spacing w:after="0"/>
    </w:pPr>
  </w:style>
  <w:style w:type="character" w:styleId="FooterChar" w:customStyle="1">
    <w:name w:val="Footer Char"/>
    <w:basedOn w:val="DefaultParagraphFont"/>
    <w:link w:val="Footer"/>
    <w:uiPriority w:val="99"/>
    <w:rsid w:val="005B3B3E"/>
    <w:rPr>
      <w:color w:val="787878"/>
      <w:sz w:val="19"/>
      <w:lang w:val="nl-NL"/>
    </w:rPr>
  </w:style>
  <w:style w:type="character" w:styleId="PlaceholderText">
    <w:name w:val="Placeholder Text"/>
    <w:basedOn w:val="DefaultParagraphFont"/>
    <w:uiPriority w:val="99"/>
    <w:semiHidden/>
    <w:rsid w:val="0059261D"/>
    <w:rPr>
      <w:color w:val="808080"/>
    </w:rPr>
  </w:style>
  <w:style w:type="character" w:styleId="Hyperlink">
    <w:name w:val="Hyperlink"/>
    <w:basedOn w:val="DefaultParagraphFont"/>
    <w:uiPriority w:val="99"/>
    <w:unhideWhenUsed/>
    <w:rsid w:val="0059261D"/>
    <w:rPr>
      <w:color w:val="0563C1" w:themeColor="hyperlink"/>
      <w:u w:val="single"/>
    </w:rPr>
  </w:style>
  <w:style w:type="table" w:styleId="TableGrid">
    <w:name w:val="Table Grid"/>
    <w:basedOn w:val="TableNormal"/>
    <w:uiPriority w:val="39"/>
    <w:rsid w:val="00246A6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506395"/>
    <w:pPr>
      <w:spacing w:before="100" w:beforeAutospacing="1" w:after="100" w:afterAutospacing="1"/>
      <w:ind w:right="0"/>
      <w:jc w:val="left"/>
    </w:pPr>
    <w:rPr>
      <w:rFonts w:ascii="Times New Roman" w:hAnsi="Times New Roman" w:eastAsia="Times New Roman" w:cs="Times New Roman"/>
      <w:color w:val="auto"/>
      <w:sz w:val="24"/>
      <w:szCs w:val="24"/>
      <w:lang w:val="en-GB" w:eastAsia="en-GB"/>
    </w:rPr>
  </w:style>
  <w:style w:type="character" w:styleId="eop" w:customStyle="1">
    <w:name w:val="eop"/>
    <w:basedOn w:val="DefaultParagraphFont"/>
    <w:rsid w:val="00506395"/>
  </w:style>
  <w:style w:type="character" w:styleId="normaltextrun" w:customStyle="1">
    <w:name w:val="normaltextrun"/>
    <w:basedOn w:val="DefaultParagraphFont"/>
    <w:rsid w:val="00506395"/>
  </w:style>
  <w:style w:type="character" w:styleId="tabchar" w:customStyle="1">
    <w:name w:val="tabchar"/>
    <w:basedOn w:val="DefaultParagraphFont"/>
    <w:rsid w:val="00506395"/>
  </w:style>
  <w:style w:type="character" w:styleId="UnresolvedMention">
    <w:name w:val="Unresolved Mention"/>
    <w:basedOn w:val="DefaultParagraphFont"/>
    <w:uiPriority w:val="99"/>
    <w:semiHidden/>
    <w:unhideWhenUsed/>
    <w:rsid w:val="00BC5CD7"/>
    <w:rPr>
      <w:color w:val="605E5C"/>
      <w:shd w:val="clear" w:color="auto" w:fill="E1DFDD"/>
    </w:rPr>
  </w:style>
  <w:style w:type="paragraph" w:styleId="Revision">
    <w:name w:val="Revision"/>
    <w:hidden/>
    <w:uiPriority w:val="99"/>
    <w:semiHidden/>
    <w:rsid w:val="00BF76DA"/>
    <w:pPr>
      <w:spacing w:after="0" w:line="240" w:lineRule="auto"/>
    </w:pPr>
    <w:rPr>
      <w:color w:val="22294D"/>
      <w:sz w:val="19"/>
      <w:lang w:val="en-US"/>
    </w:rPr>
  </w:style>
  <w:style w:type="character" w:styleId="CommentReference">
    <w:name w:val="annotation reference"/>
    <w:basedOn w:val="DefaultParagraphFont"/>
    <w:uiPriority w:val="99"/>
    <w:semiHidden/>
    <w:unhideWhenUsed/>
    <w:rsid w:val="004D13EB"/>
    <w:rPr>
      <w:sz w:val="16"/>
      <w:szCs w:val="16"/>
    </w:rPr>
  </w:style>
  <w:style w:type="paragraph" w:styleId="CommentText">
    <w:name w:val="annotation text"/>
    <w:basedOn w:val="Normal"/>
    <w:link w:val="CommentTextChar"/>
    <w:uiPriority w:val="99"/>
    <w:unhideWhenUsed/>
    <w:rsid w:val="004D13EB"/>
    <w:rPr>
      <w:sz w:val="20"/>
      <w:szCs w:val="20"/>
    </w:rPr>
  </w:style>
  <w:style w:type="character" w:styleId="CommentTextChar" w:customStyle="1">
    <w:name w:val="Comment Text Char"/>
    <w:basedOn w:val="DefaultParagraphFont"/>
    <w:link w:val="CommentText"/>
    <w:uiPriority w:val="99"/>
    <w:rsid w:val="004D13EB"/>
    <w:rPr>
      <w:color w:val="22294D"/>
      <w:sz w:val="20"/>
      <w:szCs w:val="20"/>
      <w:lang w:val="en-US"/>
    </w:rPr>
  </w:style>
  <w:style w:type="paragraph" w:styleId="CommentSubject">
    <w:name w:val="annotation subject"/>
    <w:basedOn w:val="CommentText"/>
    <w:next w:val="CommentText"/>
    <w:link w:val="CommentSubjectChar"/>
    <w:uiPriority w:val="99"/>
    <w:semiHidden/>
    <w:unhideWhenUsed/>
    <w:rsid w:val="004D13EB"/>
    <w:rPr>
      <w:b/>
      <w:bCs/>
    </w:rPr>
  </w:style>
  <w:style w:type="character" w:styleId="CommentSubjectChar" w:customStyle="1">
    <w:name w:val="Comment Subject Char"/>
    <w:basedOn w:val="CommentTextChar"/>
    <w:link w:val="CommentSubject"/>
    <w:uiPriority w:val="99"/>
    <w:semiHidden/>
    <w:rsid w:val="004D13EB"/>
    <w:rPr>
      <w:b/>
      <w:bCs/>
      <w:color w:val="22294D"/>
      <w:sz w:val="20"/>
      <w:szCs w:val="20"/>
      <w:lang w:val="en-US"/>
    </w:rPr>
  </w:style>
  <w:style w:type="paragraph" w:styleId="NoSpacing">
    <w:uiPriority w:val="1"/>
    <w:name w:val="No Spacing"/>
    <w:qFormat/>
    <w:rsid w:val="6E1668F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936476">
      <w:bodyDiv w:val="1"/>
      <w:marLeft w:val="0"/>
      <w:marRight w:val="0"/>
      <w:marTop w:val="0"/>
      <w:marBottom w:val="0"/>
      <w:divBdr>
        <w:top w:val="none" w:sz="0" w:space="0" w:color="auto"/>
        <w:left w:val="none" w:sz="0" w:space="0" w:color="auto"/>
        <w:bottom w:val="none" w:sz="0" w:space="0" w:color="auto"/>
        <w:right w:val="none" w:sz="0" w:space="0" w:color="auto"/>
      </w:divBdr>
      <w:divsChild>
        <w:div w:id="12927836">
          <w:marLeft w:val="0"/>
          <w:marRight w:val="0"/>
          <w:marTop w:val="0"/>
          <w:marBottom w:val="0"/>
          <w:divBdr>
            <w:top w:val="none" w:sz="0" w:space="0" w:color="auto"/>
            <w:left w:val="none" w:sz="0" w:space="0" w:color="auto"/>
            <w:bottom w:val="none" w:sz="0" w:space="0" w:color="auto"/>
            <w:right w:val="none" w:sz="0" w:space="0" w:color="auto"/>
          </w:divBdr>
        </w:div>
        <w:div w:id="1082529384">
          <w:marLeft w:val="0"/>
          <w:marRight w:val="0"/>
          <w:marTop w:val="0"/>
          <w:marBottom w:val="0"/>
          <w:divBdr>
            <w:top w:val="none" w:sz="0" w:space="0" w:color="auto"/>
            <w:left w:val="none" w:sz="0" w:space="0" w:color="auto"/>
            <w:bottom w:val="none" w:sz="0" w:space="0" w:color="auto"/>
            <w:right w:val="none" w:sz="0" w:space="0" w:color="auto"/>
          </w:divBdr>
        </w:div>
        <w:div w:id="757139206">
          <w:marLeft w:val="0"/>
          <w:marRight w:val="0"/>
          <w:marTop w:val="0"/>
          <w:marBottom w:val="0"/>
          <w:divBdr>
            <w:top w:val="none" w:sz="0" w:space="0" w:color="auto"/>
            <w:left w:val="none" w:sz="0" w:space="0" w:color="auto"/>
            <w:bottom w:val="none" w:sz="0" w:space="0" w:color="auto"/>
            <w:right w:val="none" w:sz="0" w:space="0" w:color="auto"/>
          </w:divBdr>
        </w:div>
        <w:div w:id="2055226875">
          <w:marLeft w:val="0"/>
          <w:marRight w:val="0"/>
          <w:marTop w:val="0"/>
          <w:marBottom w:val="0"/>
          <w:divBdr>
            <w:top w:val="none" w:sz="0" w:space="0" w:color="auto"/>
            <w:left w:val="none" w:sz="0" w:space="0" w:color="auto"/>
            <w:bottom w:val="none" w:sz="0" w:space="0" w:color="auto"/>
            <w:right w:val="none" w:sz="0" w:space="0" w:color="auto"/>
          </w:divBdr>
        </w:div>
        <w:div w:id="985165833">
          <w:marLeft w:val="0"/>
          <w:marRight w:val="0"/>
          <w:marTop w:val="0"/>
          <w:marBottom w:val="0"/>
          <w:divBdr>
            <w:top w:val="none" w:sz="0" w:space="0" w:color="auto"/>
            <w:left w:val="none" w:sz="0" w:space="0" w:color="auto"/>
            <w:bottom w:val="none" w:sz="0" w:space="0" w:color="auto"/>
            <w:right w:val="none" w:sz="0" w:space="0" w:color="auto"/>
          </w:divBdr>
        </w:div>
        <w:div w:id="928267893">
          <w:marLeft w:val="0"/>
          <w:marRight w:val="0"/>
          <w:marTop w:val="0"/>
          <w:marBottom w:val="0"/>
          <w:divBdr>
            <w:top w:val="none" w:sz="0" w:space="0" w:color="auto"/>
            <w:left w:val="none" w:sz="0" w:space="0" w:color="auto"/>
            <w:bottom w:val="none" w:sz="0" w:space="0" w:color="auto"/>
            <w:right w:val="none" w:sz="0" w:space="0" w:color="auto"/>
          </w:divBdr>
        </w:div>
        <w:div w:id="771168413">
          <w:marLeft w:val="0"/>
          <w:marRight w:val="0"/>
          <w:marTop w:val="0"/>
          <w:marBottom w:val="0"/>
          <w:divBdr>
            <w:top w:val="none" w:sz="0" w:space="0" w:color="auto"/>
            <w:left w:val="none" w:sz="0" w:space="0" w:color="auto"/>
            <w:bottom w:val="none" w:sz="0" w:space="0" w:color="auto"/>
            <w:right w:val="none" w:sz="0" w:space="0" w:color="auto"/>
          </w:divBdr>
        </w:div>
        <w:div w:id="1261648314">
          <w:marLeft w:val="0"/>
          <w:marRight w:val="0"/>
          <w:marTop w:val="0"/>
          <w:marBottom w:val="0"/>
          <w:divBdr>
            <w:top w:val="none" w:sz="0" w:space="0" w:color="auto"/>
            <w:left w:val="none" w:sz="0" w:space="0" w:color="auto"/>
            <w:bottom w:val="none" w:sz="0" w:space="0" w:color="auto"/>
            <w:right w:val="none" w:sz="0" w:space="0" w:color="auto"/>
          </w:divBdr>
        </w:div>
        <w:div w:id="538274774">
          <w:marLeft w:val="0"/>
          <w:marRight w:val="0"/>
          <w:marTop w:val="0"/>
          <w:marBottom w:val="0"/>
          <w:divBdr>
            <w:top w:val="none" w:sz="0" w:space="0" w:color="auto"/>
            <w:left w:val="none" w:sz="0" w:space="0" w:color="auto"/>
            <w:bottom w:val="none" w:sz="0" w:space="0" w:color="auto"/>
            <w:right w:val="none" w:sz="0" w:space="0" w:color="auto"/>
          </w:divBdr>
        </w:div>
        <w:div w:id="677463197">
          <w:marLeft w:val="0"/>
          <w:marRight w:val="0"/>
          <w:marTop w:val="0"/>
          <w:marBottom w:val="0"/>
          <w:divBdr>
            <w:top w:val="none" w:sz="0" w:space="0" w:color="auto"/>
            <w:left w:val="none" w:sz="0" w:space="0" w:color="auto"/>
            <w:bottom w:val="none" w:sz="0" w:space="0" w:color="auto"/>
            <w:right w:val="none" w:sz="0" w:space="0" w:color="auto"/>
          </w:divBdr>
        </w:div>
        <w:div w:id="1482696032">
          <w:marLeft w:val="0"/>
          <w:marRight w:val="0"/>
          <w:marTop w:val="0"/>
          <w:marBottom w:val="0"/>
          <w:divBdr>
            <w:top w:val="none" w:sz="0" w:space="0" w:color="auto"/>
            <w:left w:val="none" w:sz="0" w:space="0" w:color="auto"/>
            <w:bottom w:val="none" w:sz="0" w:space="0" w:color="auto"/>
            <w:right w:val="none" w:sz="0" w:space="0" w:color="auto"/>
          </w:divBdr>
        </w:div>
        <w:div w:id="1970210674">
          <w:marLeft w:val="0"/>
          <w:marRight w:val="0"/>
          <w:marTop w:val="0"/>
          <w:marBottom w:val="0"/>
          <w:divBdr>
            <w:top w:val="none" w:sz="0" w:space="0" w:color="auto"/>
            <w:left w:val="none" w:sz="0" w:space="0" w:color="auto"/>
            <w:bottom w:val="none" w:sz="0" w:space="0" w:color="auto"/>
            <w:right w:val="none" w:sz="0" w:space="0" w:color="auto"/>
          </w:divBdr>
        </w:div>
        <w:div w:id="799569155">
          <w:marLeft w:val="0"/>
          <w:marRight w:val="0"/>
          <w:marTop w:val="0"/>
          <w:marBottom w:val="0"/>
          <w:divBdr>
            <w:top w:val="none" w:sz="0" w:space="0" w:color="auto"/>
            <w:left w:val="none" w:sz="0" w:space="0" w:color="auto"/>
            <w:bottom w:val="none" w:sz="0" w:space="0" w:color="auto"/>
            <w:right w:val="none" w:sz="0" w:space="0" w:color="auto"/>
          </w:divBdr>
        </w:div>
        <w:div w:id="659500975">
          <w:marLeft w:val="0"/>
          <w:marRight w:val="0"/>
          <w:marTop w:val="0"/>
          <w:marBottom w:val="0"/>
          <w:divBdr>
            <w:top w:val="none" w:sz="0" w:space="0" w:color="auto"/>
            <w:left w:val="none" w:sz="0" w:space="0" w:color="auto"/>
            <w:bottom w:val="none" w:sz="0" w:space="0" w:color="auto"/>
            <w:right w:val="none" w:sz="0" w:space="0" w:color="auto"/>
          </w:divBdr>
        </w:div>
        <w:div w:id="1917587042">
          <w:marLeft w:val="0"/>
          <w:marRight w:val="0"/>
          <w:marTop w:val="0"/>
          <w:marBottom w:val="0"/>
          <w:divBdr>
            <w:top w:val="none" w:sz="0" w:space="0" w:color="auto"/>
            <w:left w:val="none" w:sz="0" w:space="0" w:color="auto"/>
            <w:bottom w:val="none" w:sz="0" w:space="0" w:color="auto"/>
            <w:right w:val="none" w:sz="0" w:space="0" w:color="auto"/>
          </w:divBdr>
        </w:div>
        <w:div w:id="1538814600">
          <w:marLeft w:val="0"/>
          <w:marRight w:val="0"/>
          <w:marTop w:val="0"/>
          <w:marBottom w:val="0"/>
          <w:divBdr>
            <w:top w:val="none" w:sz="0" w:space="0" w:color="auto"/>
            <w:left w:val="none" w:sz="0" w:space="0" w:color="auto"/>
            <w:bottom w:val="none" w:sz="0" w:space="0" w:color="auto"/>
            <w:right w:val="none" w:sz="0" w:space="0" w:color="auto"/>
          </w:divBdr>
        </w:div>
        <w:div w:id="1803692489">
          <w:marLeft w:val="0"/>
          <w:marRight w:val="0"/>
          <w:marTop w:val="0"/>
          <w:marBottom w:val="0"/>
          <w:divBdr>
            <w:top w:val="none" w:sz="0" w:space="0" w:color="auto"/>
            <w:left w:val="none" w:sz="0" w:space="0" w:color="auto"/>
            <w:bottom w:val="none" w:sz="0" w:space="0" w:color="auto"/>
            <w:right w:val="none" w:sz="0" w:space="0" w:color="auto"/>
          </w:divBdr>
        </w:div>
        <w:div w:id="707142504">
          <w:marLeft w:val="0"/>
          <w:marRight w:val="0"/>
          <w:marTop w:val="0"/>
          <w:marBottom w:val="0"/>
          <w:divBdr>
            <w:top w:val="none" w:sz="0" w:space="0" w:color="auto"/>
            <w:left w:val="none" w:sz="0" w:space="0" w:color="auto"/>
            <w:bottom w:val="none" w:sz="0" w:space="0" w:color="auto"/>
            <w:right w:val="none" w:sz="0" w:space="0" w:color="auto"/>
          </w:divBdr>
        </w:div>
        <w:div w:id="1430200629">
          <w:marLeft w:val="0"/>
          <w:marRight w:val="0"/>
          <w:marTop w:val="0"/>
          <w:marBottom w:val="0"/>
          <w:divBdr>
            <w:top w:val="none" w:sz="0" w:space="0" w:color="auto"/>
            <w:left w:val="none" w:sz="0" w:space="0" w:color="auto"/>
            <w:bottom w:val="none" w:sz="0" w:space="0" w:color="auto"/>
            <w:right w:val="none" w:sz="0" w:space="0" w:color="auto"/>
          </w:divBdr>
        </w:div>
        <w:div w:id="186329655">
          <w:marLeft w:val="0"/>
          <w:marRight w:val="0"/>
          <w:marTop w:val="0"/>
          <w:marBottom w:val="0"/>
          <w:divBdr>
            <w:top w:val="none" w:sz="0" w:space="0" w:color="auto"/>
            <w:left w:val="none" w:sz="0" w:space="0" w:color="auto"/>
            <w:bottom w:val="none" w:sz="0" w:space="0" w:color="auto"/>
            <w:right w:val="none" w:sz="0" w:space="0" w:color="auto"/>
          </w:divBdr>
        </w:div>
        <w:div w:id="442580452">
          <w:marLeft w:val="0"/>
          <w:marRight w:val="0"/>
          <w:marTop w:val="0"/>
          <w:marBottom w:val="0"/>
          <w:divBdr>
            <w:top w:val="none" w:sz="0" w:space="0" w:color="auto"/>
            <w:left w:val="none" w:sz="0" w:space="0" w:color="auto"/>
            <w:bottom w:val="none" w:sz="0" w:space="0" w:color="auto"/>
            <w:right w:val="none" w:sz="0" w:space="0" w:color="auto"/>
          </w:divBdr>
        </w:div>
        <w:div w:id="1906791430">
          <w:marLeft w:val="0"/>
          <w:marRight w:val="0"/>
          <w:marTop w:val="0"/>
          <w:marBottom w:val="0"/>
          <w:divBdr>
            <w:top w:val="none" w:sz="0" w:space="0" w:color="auto"/>
            <w:left w:val="none" w:sz="0" w:space="0" w:color="auto"/>
            <w:bottom w:val="none" w:sz="0" w:space="0" w:color="auto"/>
            <w:right w:val="none" w:sz="0" w:space="0" w:color="auto"/>
          </w:divBdr>
        </w:div>
        <w:div w:id="234359595">
          <w:marLeft w:val="0"/>
          <w:marRight w:val="0"/>
          <w:marTop w:val="0"/>
          <w:marBottom w:val="0"/>
          <w:divBdr>
            <w:top w:val="none" w:sz="0" w:space="0" w:color="auto"/>
            <w:left w:val="none" w:sz="0" w:space="0" w:color="auto"/>
            <w:bottom w:val="none" w:sz="0" w:space="0" w:color="auto"/>
            <w:right w:val="none" w:sz="0" w:space="0" w:color="auto"/>
          </w:divBdr>
        </w:div>
        <w:div w:id="2005695994">
          <w:marLeft w:val="0"/>
          <w:marRight w:val="0"/>
          <w:marTop w:val="0"/>
          <w:marBottom w:val="0"/>
          <w:divBdr>
            <w:top w:val="none" w:sz="0" w:space="0" w:color="auto"/>
            <w:left w:val="none" w:sz="0" w:space="0" w:color="auto"/>
            <w:bottom w:val="none" w:sz="0" w:space="0" w:color="auto"/>
            <w:right w:val="none" w:sz="0" w:space="0" w:color="auto"/>
          </w:divBdr>
        </w:div>
        <w:div w:id="18970961">
          <w:marLeft w:val="0"/>
          <w:marRight w:val="0"/>
          <w:marTop w:val="0"/>
          <w:marBottom w:val="0"/>
          <w:divBdr>
            <w:top w:val="none" w:sz="0" w:space="0" w:color="auto"/>
            <w:left w:val="none" w:sz="0" w:space="0" w:color="auto"/>
            <w:bottom w:val="none" w:sz="0" w:space="0" w:color="auto"/>
            <w:right w:val="none" w:sz="0" w:space="0" w:color="auto"/>
          </w:divBdr>
        </w:div>
        <w:div w:id="1430736592">
          <w:marLeft w:val="0"/>
          <w:marRight w:val="0"/>
          <w:marTop w:val="0"/>
          <w:marBottom w:val="0"/>
          <w:divBdr>
            <w:top w:val="none" w:sz="0" w:space="0" w:color="auto"/>
            <w:left w:val="none" w:sz="0" w:space="0" w:color="auto"/>
            <w:bottom w:val="none" w:sz="0" w:space="0" w:color="auto"/>
            <w:right w:val="none" w:sz="0" w:space="0" w:color="auto"/>
          </w:divBdr>
        </w:div>
        <w:div w:id="243420678">
          <w:marLeft w:val="0"/>
          <w:marRight w:val="0"/>
          <w:marTop w:val="0"/>
          <w:marBottom w:val="0"/>
          <w:divBdr>
            <w:top w:val="none" w:sz="0" w:space="0" w:color="auto"/>
            <w:left w:val="none" w:sz="0" w:space="0" w:color="auto"/>
            <w:bottom w:val="none" w:sz="0" w:space="0" w:color="auto"/>
            <w:right w:val="none" w:sz="0" w:space="0" w:color="auto"/>
          </w:divBdr>
        </w:div>
        <w:div w:id="1649239308">
          <w:marLeft w:val="0"/>
          <w:marRight w:val="0"/>
          <w:marTop w:val="0"/>
          <w:marBottom w:val="0"/>
          <w:divBdr>
            <w:top w:val="none" w:sz="0" w:space="0" w:color="auto"/>
            <w:left w:val="none" w:sz="0" w:space="0" w:color="auto"/>
            <w:bottom w:val="none" w:sz="0" w:space="0" w:color="auto"/>
            <w:right w:val="none" w:sz="0" w:space="0" w:color="auto"/>
          </w:divBdr>
        </w:div>
        <w:div w:id="284968433">
          <w:marLeft w:val="0"/>
          <w:marRight w:val="0"/>
          <w:marTop w:val="0"/>
          <w:marBottom w:val="0"/>
          <w:divBdr>
            <w:top w:val="none" w:sz="0" w:space="0" w:color="auto"/>
            <w:left w:val="none" w:sz="0" w:space="0" w:color="auto"/>
            <w:bottom w:val="none" w:sz="0" w:space="0" w:color="auto"/>
            <w:right w:val="none" w:sz="0" w:space="0" w:color="auto"/>
          </w:divBdr>
        </w:div>
        <w:div w:id="1109155899">
          <w:marLeft w:val="0"/>
          <w:marRight w:val="0"/>
          <w:marTop w:val="0"/>
          <w:marBottom w:val="0"/>
          <w:divBdr>
            <w:top w:val="none" w:sz="0" w:space="0" w:color="auto"/>
            <w:left w:val="none" w:sz="0" w:space="0" w:color="auto"/>
            <w:bottom w:val="none" w:sz="0" w:space="0" w:color="auto"/>
            <w:right w:val="none" w:sz="0" w:space="0" w:color="auto"/>
          </w:divBdr>
        </w:div>
        <w:div w:id="1269120546">
          <w:marLeft w:val="0"/>
          <w:marRight w:val="0"/>
          <w:marTop w:val="0"/>
          <w:marBottom w:val="0"/>
          <w:divBdr>
            <w:top w:val="none" w:sz="0" w:space="0" w:color="auto"/>
            <w:left w:val="none" w:sz="0" w:space="0" w:color="auto"/>
            <w:bottom w:val="none" w:sz="0" w:space="0" w:color="auto"/>
            <w:right w:val="none" w:sz="0" w:space="0" w:color="auto"/>
          </w:divBdr>
        </w:div>
        <w:div w:id="679702085">
          <w:marLeft w:val="0"/>
          <w:marRight w:val="0"/>
          <w:marTop w:val="0"/>
          <w:marBottom w:val="0"/>
          <w:divBdr>
            <w:top w:val="none" w:sz="0" w:space="0" w:color="auto"/>
            <w:left w:val="none" w:sz="0" w:space="0" w:color="auto"/>
            <w:bottom w:val="none" w:sz="0" w:space="0" w:color="auto"/>
            <w:right w:val="none" w:sz="0" w:space="0" w:color="auto"/>
          </w:divBdr>
        </w:div>
        <w:div w:id="1951817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microsoft.com/office/2020/10/relationships/intelligence" Target="intelligence2.xml" Id="rId24" /><Relationship Type="http://schemas.openxmlformats.org/officeDocument/2006/relationships/numbering" Target="numbering.xml" Id="rId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22" /><Relationship Type="http://schemas.openxmlformats.org/officeDocument/2006/relationships/hyperlink" Target="mailto:lisa@springboardcommunications.ie" TargetMode="External" Id="Rb81193cc36694ddd" /><Relationship Type="http://schemas.openxmlformats.org/officeDocument/2006/relationships/hyperlink" Target="mailto:maria@springboardcommunications.ie" TargetMode="External" Id="R101de313984b4a36" /><Relationship Type="http://schemas.openxmlformats.org/officeDocument/2006/relationships/hyperlink" Target="http://www.safefood.net/" TargetMode="External" Id="R92f155e29c474a1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6368f1-8b3d-436b-8b27-811514ce3001">
      <Terms xmlns="http://schemas.microsoft.com/office/infopath/2007/PartnerControls"/>
    </lcf76f155ced4ddcb4097134ff3c332f>
    <TaxCatchAll xmlns="89653cd1-c1a4-4050-8311-3f96f910c3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356EEDEAE7F14A88356AAC92EB024A" ma:contentTypeVersion="12" ma:contentTypeDescription="Create a new document." ma:contentTypeScope="" ma:versionID="ad26267f8a9e48532fbf8768a1d01997">
  <xsd:schema xmlns:xsd="http://www.w3.org/2001/XMLSchema" xmlns:xs="http://www.w3.org/2001/XMLSchema" xmlns:p="http://schemas.microsoft.com/office/2006/metadata/properties" xmlns:ns2="4f6368f1-8b3d-436b-8b27-811514ce3001" xmlns:ns3="89653cd1-c1a4-4050-8311-3f96f910c397" targetNamespace="http://schemas.microsoft.com/office/2006/metadata/properties" ma:root="true" ma:fieldsID="96e1cfa302896c7604efa106943223a2" ns2:_="" ns3:_="">
    <xsd:import namespace="4f6368f1-8b3d-436b-8b27-811514ce3001"/>
    <xsd:import namespace="89653cd1-c1a4-4050-8311-3f96f910c3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368f1-8b3d-436b-8b27-811514ce3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653cd1-c1a4-4050-8311-3f96f910c3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2d8240-99b7-49a5-984c-b45bc1eb92bc}" ma:internalName="TaxCatchAll" ma:showField="CatchAllData" ma:web="89653cd1-c1a4-4050-8311-3f96f910c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D28F55-4AE3-A647-B4E6-A19E25EFA100}">
  <ds:schemaRefs>
    <ds:schemaRef ds:uri="http://schemas.openxmlformats.org/officeDocument/2006/bibliography"/>
  </ds:schemaRefs>
</ds:datastoreItem>
</file>

<file path=customXml/itemProps2.xml><?xml version="1.0" encoding="utf-8"?>
<ds:datastoreItem xmlns:ds="http://schemas.openxmlformats.org/officeDocument/2006/customXml" ds:itemID="{AFA0415B-EFDC-4F3D-9A18-0D25E396FF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09F6E7-B668-48BC-96E3-98A6B51856D7}">
  <ds:schemaRefs>
    <ds:schemaRef ds:uri="http://schemas.microsoft.com/sharepoint/v3/contenttype/forms"/>
  </ds:schemaRefs>
</ds:datastoreItem>
</file>

<file path=customXml/itemProps4.xml><?xml version="1.0" encoding="utf-8"?>
<ds:datastoreItem xmlns:ds="http://schemas.openxmlformats.org/officeDocument/2006/customXml" ds:itemID="{64AFB58E-5FC8-45BF-BCF6-42EDB320B1D0}"/>
</file>

<file path=docMetadata/LabelInfo.xml><?xml version="1.0" encoding="utf-8"?>
<clbl:labelList xmlns:clbl="http://schemas.microsoft.com/office/2020/mipLabelMetadata">
  <clbl:label id="{406a174b-e315-48bd-aa0a-cdaddc44250b}" enabled="0" method="" siteId="{406a174b-e315-48bd-aa0a-cdaddc44250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GARCIA GOMEZ Matilde</ap:Manager>
  <ap:Company>European Food Safety Authority</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SAFE2EAT</dc:title>
  <dc:subject/>
  <dc:creator>GARCIA GOMEZ Matilde</dc:creator>
  <cp:keywords/>
  <dc:description/>
  <cp:lastModifiedBy>Lisa Kerr</cp:lastModifiedBy>
  <cp:revision>4</cp:revision>
  <dcterms:created xsi:type="dcterms:W3CDTF">2025-02-21T12:57:00Z</dcterms:created>
  <dcterms:modified xsi:type="dcterms:W3CDTF">2025-03-28T10:37:48Z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0x01010006356EEDEAE7F14A88356AAC92EB024A</vt:lpwstr>
  </property>
  <property fmtid="{D5CDD505-2E9C-101B-9397-08002B2CF9AE}" pid="3" name="Order">
    <vt:r8>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