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DBA9" w14:textId="77777777" w:rsidR="008C1913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</w:rPr>
      </w:pPr>
    </w:p>
    <w:p w14:paraId="0B7094AD" w14:textId="77777777" w:rsidR="008C1913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</w:rPr>
      </w:pPr>
    </w:p>
    <w:p w14:paraId="79046B3F" w14:textId="77777777" w:rsidR="000D09ED" w:rsidRDefault="000D09ED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</w:rPr>
      </w:pPr>
    </w:p>
    <w:p w14:paraId="39934BE0" w14:textId="77777777" w:rsidR="008C1913" w:rsidRPr="00BE4B62" w:rsidRDefault="00000000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de-DE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"/>
        </w:rPr>
        <w:t>Pouzdana znanost za sigurnu hranu u Europi </w:t>
      </w:r>
      <w:r>
        <w:rPr>
          <w:rStyle w:val="eop"/>
          <w:rFonts w:ascii="Calibri" w:hAnsi="Calibri" w:cs="Calibri"/>
          <w:color w:val="1A4489"/>
          <w:sz w:val="36"/>
          <w:szCs w:val="36"/>
          <w:lang w:val="hr"/>
        </w:rPr>
        <w:t> </w:t>
      </w:r>
    </w:p>
    <w:p w14:paraId="62D2A352" w14:textId="5EB3BEB1" w:rsidR="00351ECF" w:rsidRPr="00BE4B62" w:rsidRDefault="00000000" w:rsidP="00351EC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hr"/>
        </w:rPr>
      </w:pPr>
      <w:r>
        <w:rPr>
          <w:rStyle w:val="scxw95617525"/>
          <w:rFonts w:ascii="Calibri" w:hAnsi="Calibri" w:cs="Calibri"/>
          <w:sz w:val="20"/>
          <w:szCs w:val="20"/>
          <w:lang w:val="hr"/>
        </w:rPr>
        <w:t> </w:t>
      </w:r>
      <w:r>
        <w:rPr>
          <w:lang w:val="hr"/>
        </w:rPr>
        <w:br/>
      </w:r>
      <w:r w:rsidR="004A6C0F">
        <w:rPr>
          <w:rStyle w:val="normaltextrun"/>
          <w:rFonts w:ascii="Calibri" w:hAnsi="Calibri" w:cs="Calibri"/>
          <w:color w:val="000000" w:themeColor="text1"/>
          <w:lang w:val="hr"/>
        </w:rPr>
        <w:t xml:space="preserve">Europska unija (EU) 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>se ponosi jednim od najstrožih sustava sigurnosti hrane na svijetu. Utemeljen na najnovijim znanstvenim dostignućima, taj sustav uključuje blisku suradnju Europske agencije za sigurnost hrane (EFSA) i nacionalnih tijela za sigurnost hrane diljem Europe, pri čemu svi imaju ključnu ulogu.</w:t>
      </w:r>
      <w:r>
        <w:rPr>
          <w:rStyle w:val="eop"/>
          <w:rFonts w:ascii="Calibri" w:hAnsi="Calibri" w:cs="Calibri"/>
          <w:color w:val="000000" w:themeColor="text1"/>
          <w:lang w:val="hr"/>
        </w:rPr>
        <w:t> </w:t>
      </w:r>
    </w:p>
    <w:p w14:paraId="45D05D8D" w14:textId="77777777" w:rsidR="008C1913" w:rsidRPr="00BE4B62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hr"/>
        </w:rPr>
      </w:pPr>
    </w:p>
    <w:p w14:paraId="65A1BF1D" w14:textId="77777777" w:rsidR="008C1913" w:rsidRPr="00BE4B62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hr"/>
        </w:rPr>
      </w:pPr>
    </w:p>
    <w:p w14:paraId="092DB406" w14:textId="2150224A" w:rsidR="008C1913" w:rsidRPr="00BE4B62" w:rsidRDefault="00000000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hr"/>
        </w:rPr>
      </w:pP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Vrhunski znanstvenici iz </w:t>
      </w:r>
      <w:r w:rsidR="004A6C0F">
        <w:rPr>
          <w:rStyle w:val="normaltextrun"/>
          <w:rFonts w:ascii="Calibri" w:hAnsi="Calibri" w:cs="Calibri"/>
          <w:color w:val="000000" w:themeColor="text1"/>
          <w:lang w:val="hr"/>
        </w:rPr>
        <w:t xml:space="preserve">cijele 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EU procjenjuju sigurnost hrane i prehranu te savjetuju o tome i blisko surađuju s nacionalnim i međunarodnim partnerima, proizvođačima, organizacijama potrošača i grupama civilnog društva. Zajedno objedinjuju stručnost EU i </w:t>
      </w:r>
      <w:r w:rsidR="004A6C0F">
        <w:rPr>
          <w:rStyle w:val="normaltextrun"/>
          <w:rFonts w:ascii="Calibri" w:hAnsi="Calibri" w:cs="Calibri"/>
          <w:color w:val="000000" w:themeColor="text1"/>
          <w:lang w:val="hr"/>
        </w:rPr>
        <w:t>pojedinačnih zemalja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, osiguravajući da se pri osiguranju sigurnosti hrane za Europljane upotrebljavaju najnoviji dokazi i pristupi. </w:t>
      </w:r>
    </w:p>
    <w:p w14:paraId="396000A7" w14:textId="77777777" w:rsidR="008C1913" w:rsidRPr="00BE4B62" w:rsidRDefault="00000000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hr"/>
        </w:rPr>
      </w:pPr>
      <w:r>
        <w:rPr>
          <w:rStyle w:val="eop"/>
          <w:rFonts w:ascii="Calibri" w:hAnsi="Calibri" w:cs="Calibri"/>
          <w:color w:val="000000"/>
          <w:lang w:val="hr"/>
        </w:rPr>
        <w:t> </w:t>
      </w:r>
    </w:p>
    <w:p w14:paraId="3305E288" w14:textId="77777777" w:rsidR="008C1913" w:rsidRPr="00BE4B62" w:rsidRDefault="00000000" w:rsidP="00A80FE6">
      <w:pPr>
        <w:spacing w:before="240" w:after="240"/>
        <w:rPr>
          <w:rFonts w:ascii="Calibri" w:eastAsia="Calibri" w:hAnsi="Calibri" w:cs="Calibri"/>
          <w:b/>
          <w:bCs/>
          <w:color w:val="1A4489"/>
          <w:sz w:val="36"/>
          <w:szCs w:val="36"/>
          <w:lang w:val="de-DE"/>
        </w:rPr>
      </w:pPr>
      <w:r>
        <w:rPr>
          <w:rFonts w:ascii="Calibri" w:eastAsia="Calibri" w:hAnsi="Calibri" w:cs="Calibri"/>
          <w:b/>
          <w:bCs/>
          <w:color w:val="1A4489"/>
          <w:sz w:val="36"/>
          <w:szCs w:val="36"/>
          <w:lang w:val="hr"/>
        </w:rPr>
        <w:t xml:space="preserve"> Što je najvažnije pri odabiru hrane?</w:t>
      </w:r>
    </w:p>
    <w:p w14:paraId="03D04969" w14:textId="06C88072" w:rsidR="008C1913" w:rsidRPr="00BE4B62" w:rsidRDefault="00000000" w:rsidP="0E46BC16">
      <w:pPr>
        <w:pStyle w:val="paragraph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  <w:lang w:val="hr"/>
        </w:rPr>
      </w:pPr>
      <w:r>
        <w:rPr>
          <w:rStyle w:val="eop"/>
          <w:rFonts w:ascii="Calibri" w:hAnsi="Calibri" w:cs="Calibri"/>
          <w:color w:val="000000" w:themeColor="text1"/>
          <w:lang w:val="hr"/>
        </w:rPr>
        <w:t>Svakoga dana donosimo bezbroj odluka o hrani, a na te naše odluke utječe niz čimbenika. Prema istraživanju o utjecaju kampanje Safe2Eat 2024.</w:t>
      </w:r>
      <w:r w:rsidR="004A6C0F">
        <w:rPr>
          <w:rStyle w:val="eop"/>
          <w:rFonts w:ascii="Calibri" w:hAnsi="Calibri" w:cs="Calibri"/>
          <w:color w:val="000000" w:themeColor="text1"/>
          <w:lang w:val="hr"/>
        </w:rPr>
        <w:t xml:space="preserve"> koje je proveo Ipsos</w:t>
      </w:r>
      <w:r>
        <w:rPr>
          <w:rStyle w:val="eop"/>
          <w:rFonts w:ascii="Calibri" w:hAnsi="Calibri" w:cs="Calibri"/>
          <w:color w:val="000000" w:themeColor="text1"/>
          <w:lang w:val="hr"/>
        </w:rPr>
        <w:t xml:space="preserve">, potrošačima je pri odabiru najvažniji okus (56 %), odmah ispod njega slijedi cijena (50 %), a potom rok trajanja </w:t>
      </w:r>
      <w:r w:rsidR="004A6C0F">
        <w:rPr>
          <w:rStyle w:val="eop"/>
          <w:rFonts w:ascii="Calibri" w:hAnsi="Calibri" w:cs="Calibri"/>
          <w:color w:val="000000" w:themeColor="text1"/>
          <w:lang w:val="hr"/>
        </w:rPr>
        <w:t xml:space="preserve">hrane </w:t>
      </w:r>
      <w:r>
        <w:rPr>
          <w:rStyle w:val="eop"/>
          <w:rFonts w:ascii="Calibri" w:hAnsi="Calibri" w:cs="Calibri"/>
          <w:color w:val="000000" w:themeColor="text1"/>
          <w:lang w:val="hr"/>
        </w:rPr>
        <w:t>(37 %).</w:t>
      </w:r>
    </w:p>
    <w:p w14:paraId="689CF7FD" w14:textId="77777777" w:rsidR="0E46BC16" w:rsidRPr="00BE4B62" w:rsidRDefault="0E46BC16" w:rsidP="0E46BC16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color w:val="000000" w:themeColor="text1"/>
          <w:lang w:val="hr"/>
        </w:rPr>
      </w:pPr>
    </w:p>
    <w:p w14:paraId="68E2A39D" w14:textId="01EFBAD2" w:rsidR="49CD1C98" w:rsidRPr="00BE4B62" w:rsidRDefault="00000000" w:rsidP="00A80FE6">
      <w:pPr>
        <w:pStyle w:val="paragraph"/>
        <w:spacing w:before="0" w:beforeAutospacing="0" w:after="0" w:afterAutospacing="0"/>
        <w:jc w:val="both"/>
        <w:rPr>
          <w:lang w:val="hr"/>
        </w:rPr>
      </w:pPr>
      <w:r>
        <w:rPr>
          <w:rStyle w:val="eop"/>
          <w:rFonts w:ascii="Calibri" w:hAnsi="Calibri" w:cs="Calibri"/>
          <w:color w:val="000000" w:themeColor="text1"/>
          <w:lang w:val="hr"/>
        </w:rPr>
        <w:t xml:space="preserve">No, izbori u pogledu hrane mijenjaju se: 40 % osoba uključenih u kampanju sada aktivno razmišlja o sigurnosti hrane pri kupnji, dok taj postotak u općoj javnosti iznosi 35 %. To nije jedina promjena. Sve više Europljana bira minimalno obrađenu hranu, a gotovo svaki peti Europljanin daje prednost takvoj hrani, što je porast od 3 % u odnosu na prošlu godinu. </w:t>
      </w:r>
      <w:r w:rsidR="004A6C0F">
        <w:rPr>
          <w:rStyle w:val="eop"/>
          <w:rFonts w:ascii="Calibri" w:hAnsi="Calibri" w:cs="Calibri"/>
          <w:color w:val="000000" w:themeColor="text1"/>
          <w:lang w:val="hr"/>
        </w:rPr>
        <w:t xml:space="preserve">S druge strane, </w:t>
      </w:r>
      <w:r>
        <w:rPr>
          <w:rStyle w:val="eop"/>
          <w:rFonts w:ascii="Calibri" w:hAnsi="Calibri" w:cs="Calibri"/>
          <w:color w:val="000000" w:themeColor="text1"/>
          <w:lang w:val="hr"/>
        </w:rPr>
        <w:t>čimbenik cijene gubi važnost: pao je za 4 %, a u fokus dolaze neki drugi aspekti.</w:t>
      </w:r>
    </w:p>
    <w:p w14:paraId="59AB9DCB" w14:textId="77777777" w:rsidR="0E46BC16" w:rsidRPr="00BE4B62" w:rsidRDefault="0E46BC16" w:rsidP="0E46BC16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color w:val="000000" w:themeColor="text1"/>
          <w:lang w:val="hr"/>
        </w:rPr>
      </w:pPr>
    </w:p>
    <w:p w14:paraId="27D153D5" w14:textId="064EBE2C" w:rsidR="49CD1C98" w:rsidRPr="00BE4B62" w:rsidRDefault="004A6C0F" w:rsidP="00A80FE6">
      <w:pPr>
        <w:pStyle w:val="paragraph"/>
        <w:spacing w:before="0" w:beforeAutospacing="0" w:after="0" w:afterAutospacing="0"/>
        <w:jc w:val="both"/>
        <w:rPr>
          <w:lang w:val="hr"/>
        </w:rPr>
      </w:pPr>
      <w:r>
        <w:rPr>
          <w:rStyle w:val="eop"/>
          <w:rFonts w:ascii="Calibri" w:hAnsi="Calibri" w:cs="Calibri"/>
          <w:color w:val="000000" w:themeColor="text1"/>
          <w:lang w:val="hr"/>
        </w:rPr>
        <w:t xml:space="preserve">Iako </w:t>
      </w:r>
      <w:r w:rsidR="00000000">
        <w:rPr>
          <w:rStyle w:val="eop"/>
          <w:rFonts w:ascii="Calibri" w:hAnsi="Calibri" w:cs="Calibri"/>
          <w:color w:val="000000" w:themeColor="text1"/>
          <w:lang w:val="hr"/>
        </w:rPr>
        <w:t xml:space="preserve">se mijenjaju prioriteti potrošača, jedna stvar ostaje nepromijenjena: sigurnost hrane. Neovisno o tome što utječe na njihove izbore, Europljani mogu biti sigurni da hrana na njihovom stolu zadovoljava neke od najviših standarda u svijetu. Zahvaljujući rigoroznom sustavu </w:t>
      </w:r>
      <w:r>
        <w:rPr>
          <w:rStyle w:val="eop"/>
          <w:rFonts w:ascii="Calibri" w:hAnsi="Calibri" w:cs="Calibri"/>
          <w:color w:val="000000" w:themeColor="text1"/>
          <w:lang w:val="hr"/>
        </w:rPr>
        <w:t xml:space="preserve">EU </w:t>
      </w:r>
      <w:r w:rsidR="00000000">
        <w:rPr>
          <w:rStyle w:val="eop"/>
          <w:rFonts w:ascii="Calibri" w:hAnsi="Calibri" w:cs="Calibri"/>
          <w:color w:val="000000" w:themeColor="text1"/>
          <w:lang w:val="hr"/>
        </w:rPr>
        <w:t>za sigurnost hrane, svaki građanin ima pravo znati odakle dolazi njegova hrana, kako se proizvodi i što se u njoj nalazi, čime se osiguravaju transparentnost i pouzdanost svakog obroka.</w:t>
      </w:r>
    </w:p>
    <w:p w14:paraId="2489D91D" w14:textId="77777777" w:rsidR="0E46BC16" w:rsidRPr="00BE4B62" w:rsidRDefault="0E46BC16" w:rsidP="0E46BC16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color w:val="000000" w:themeColor="text1"/>
          <w:lang w:val="hr"/>
        </w:rPr>
      </w:pPr>
    </w:p>
    <w:p w14:paraId="575AF2FE" w14:textId="77777777" w:rsidR="000D09ED" w:rsidRPr="00BE4B62" w:rsidRDefault="000D09ED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"/>
        </w:rPr>
      </w:pPr>
    </w:p>
    <w:p w14:paraId="5728E2B9" w14:textId="77777777" w:rsidR="008C1913" w:rsidRPr="00BE4B62" w:rsidRDefault="00000000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"/>
        </w:rPr>
        <w:t>Kampanja „Safe2Eat”</w:t>
      </w:r>
    </w:p>
    <w:p w14:paraId="568EB4FD" w14:textId="77777777" w:rsidR="000D09ED" w:rsidRPr="00BE4B62" w:rsidRDefault="000D09ED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1A4489"/>
          <w:sz w:val="20"/>
          <w:szCs w:val="20"/>
          <w:lang w:val="hr"/>
        </w:rPr>
      </w:pPr>
    </w:p>
    <w:p w14:paraId="3BC22953" w14:textId="7A1396A0" w:rsidR="008C1913" w:rsidRPr="00BE4B62" w:rsidRDefault="00000000" w:rsidP="09DF605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hr"/>
        </w:rPr>
      </w:pPr>
      <w:r>
        <w:rPr>
          <w:rStyle w:val="normaltextrun"/>
          <w:rFonts w:ascii="Calibri" w:hAnsi="Calibri" w:cs="Calibri"/>
          <w:color w:val="000000" w:themeColor="text1"/>
          <w:lang w:val="hr"/>
        </w:rPr>
        <w:t>Sada</w:t>
      </w:r>
      <w:r w:rsidR="004A6C0F">
        <w:rPr>
          <w:rStyle w:val="normaltextrun"/>
          <w:rFonts w:ascii="Calibri" w:hAnsi="Calibri" w:cs="Calibri"/>
          <w:color w:val="000000" w:themeColor="text1"/>
          <w:lang w:val="hr"/>
        </w:rPr>
        <w:t>,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 u svojoj petoj godini, kampanja „Safe2Eat” koja se prethodno zvala „EUChooseSafeFood” nastavlja </w:t>
      </w:r>
      <w:r w:rsidR="004A6C0F">
        <w:rPr>
          <w:rStyle w:val="normaltextrun"/>
          <w:rFonts w:ascii="Calibri" w:hAnsi="Calibri" w:cs="Calibri"/>
          <w:color w:val="000000" w:themeColor="text1"/>
          <w:lang w:val="hr"/>
        </w:rPr>
        <w:t xml:space="preserve">s 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>podizanj</w:t>
      </w:r>
      <w:r w:rsidR="004A6C0F">
        <w:rPr>
          <w:rStyle w:val="normaltextrun"/>
          <w:rFonts w:ascii="Calibri" w:hAnsi="Calibri" w:cs="Calibri"/>
          <w:color w:val="000000" w:themeColor="text1"/>
          <w:lang w:val="hr"/>
        </w:rPr>
        <w:t>em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 svijesti uložene u prethodnim izdanjima kako bi potaknul</w:t>
      </w:r>
      <w:r w:rsidR="004A6C0F">
        <w:rPr>
          <w:rStyle w:val="normaltextrun"/>
          <w:rFonts w:ascii="Calibri" w:hAnsi="Calibri" w:cs="Calibri"/>
          <w:color w:val="000000" w:themeColor="text1"/>
          <w:lang w:val="hr"/>
        </w:rPr>
        <w:t>o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 kritičko promišljanje i među Europljanima promicala angažiranost kad je riječ o sigurnosti hrane.</w:t>
      </w:r>
      <w:r>
        <w:rPr>
          <w:rStyle w:val="eop"/>
          <w:rFonts w:ascii="Calibri" w:hAnsi="Calibri" w:cs="Calibri"/>
          <w:color w:val="000000" w:themeColor="text1"/>
          <w:lang w:val="hr"/>
        </w:rPr>
        <w:t> </w:t>
      </w:r>
    </w:p>
    <w:p w14:paraId="22B81FB5" w14:textId="77777777" w:rsidR="008C1913" w:rsidRPr="00BE4B62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hr"/>
        </w:rPr>
      </w:pPr>
    </w:p>
    <w:p w14:paraId="0CA53255" w14:textId="77777777" w:rsidR="008C1913" w:rsidRPr="00BE4B62" w:rsidRDefault="00000000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hr"/>
        </w:rPr>
      </w:pPr>
      <w:r>
        <w:rPr>
          <w:rStyle w:val="normaltextrun"/>
          <w:rFonts w:ascii="Calibri" w:hAnsi="Calibri" w:cs="Calibri"/>
          <w:color w:val="000000"/>
          <w:lang w:val="hr"/>
        </w:rPr>
        <w:lastRenderedPageBreak/>
        <w:t>Kampanja se fokusira na tri ključna područja:</w:t>
      </w:r>
      <w:r>
        <w:rPr>
          <w:rStyle w:val="eop"/>
          <w:rFonts w:ascii="Calibri" w:hAnsi="Calibri" w:cs="Calibri"/>
          <w:color w:val="000000"/>
          <w:lang w:val="hr"/>
        </w:rPr>
        <w:t> </w:t>
      </w:r>
    </w:p>
    <w:p w14:paraId="3888969C" w14:textId="77777777" w:rsidR="008C1913" w:rsidRPr="00BE4B62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hr"/>
        </w:rPr>
      </w:pPr>
    </w:p>
    <w:p w14:paraId="6B06AD32" w14:textId="1E602C31" w:rsidR="008C1913" w:rsidRPr="00BE4B62" w:rsidRDefault="00000000" w:rsidP="008C1913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hr"/>
        </w:rPr>
      </w:pPr>
      <w:r>
        <w:rPr>
          <w:rStyle w:val="normaltextrun"/>
          <w:rFonts w:ascii="Calibri" w:hAnsi="Calibri" w:cs="Calibri"/>
          <w:b/>
          <w:bCs/>
          <w:color w:val="000000" w:themeColor="text1"/>
          <w:lang w:val="hr"/>
        </w:rPr>
        <w:t>Prakse osiguranja sigurnosti hrane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 – europska, međunarodna i nacionalna pravila koja </w:t>
      </w:r>
      <w:r w:rsidR="004A6C0F">
        <w:rPr>
          <w:rStyle w:val="normaltextrun"/>
          <w:rFonts w:ascii="Calibri" w:hAnsi="Calibri" w:cs="Calibri"/>
          <w:color w:val="000000" w:themeColor="text1"/>
          <w:lang w:val="hr"/>
        </w:rPr>
        <w:t xml:space="preserve">su utemeljena 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>na znanstven</w:t>
      </w:r>
      <w:r w:rsidR="004A6C0F">
        <w:rPr>
          <w:rStyle w:val="normaltextrun"/>
          <w:rFonts w:ascii="Calibri" w:hAnsi="Calibri" w:cs="Calibri"/>
          <w:color w:val="000000" w:themeColor="text1"/>
          <w:lang w:val="hr"/>
        </w:rPr>
        <w:t>im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 dokaz</w:t>
      </w:r>
      <w:r w:rsidR="004A6C0F">
        <w:rPr>
          <w:rStyle w:val="normaltextrun"/>
          <w:rFonts w:ascii="Calibri" w:hAnsi="Calibri" w:cs="Calibri"/>
          <w:color w:val="000000" w:themeColor="text1"/>
          <w:lang w:val="hr"/>
        </w:rPr>
        <w:t>ima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>, osiguravaju sigurnost hrane od farme do stola. Pružaju se savjeti za sigurno rukovanje hranom, skladištenje hrane, čitanje deklaracija i kuhanje koji se temelje na najnovijim znanstvenim otkrićima kako bi se potrošačima omogućilo donošenje informiranih odluka.</w:t>
      </w:r>
      <w:r>
        <w:rPr>
          <w:rStyle w:val="eop"/>
          <w:rFonts w:ascii="Calibri" w:hAnsi="Calibri" w:cs="Calibri"/>
          <w:color w:val="000000" w:themeColor="text1"/>
          <w:lang w:val="hr"/>
        </w:rPr>
        <w:t> </w:t>
      </w:r>
    </w:p>
    <w:p w14:paraId="7A2F3EC9" w14:textId="3E974FE8" w:rsidR="008C1913" w:rsidRPr="00BE4B62" w:rsidRDefault="00000000" w:rsidP="008C1913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lang w:val="hr"/>
        </w:rPr>
      </w:pPr>
      <w:r>
        <w:rPr>
          <w:rStyle w:val="normaltextrun"/>
          <w:rFonts w:ascii="Calibri" w:hAnsi="Calibri" w:cs="Calibri"/>
          <w:b/>
          <w:bCs/>
          <w:color w:val="000000" w:themeColor="text1"/>
          <w:lang w:val="hr"/>
        </w:rPr>
        <w:t>Hrana i vaše zdravlje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 – raznovrsna prehrana koja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>,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 uz procesuiranu hranu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>,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 uključuje i svježe sastojke pridonosi cjelokupnom zdravlju. Nekim pojedincima s posebnim stanjima, mo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>že</w:t>
      </w:r>
      <w:r w:rsidR="007E2673">
        <w:rPr>
          <w:rStyle w:val="normaltextrun"/>
          <w:rFonts w:ascii="Calibri" w:hAnsi="Calibri" w:cs="Calibri"/>
          <w:color w:val="000000" w:themeColor="text1"/>
          <w:lang w:val="hr"/>
        </w:rPr>
        <w:t xml:space="preserve"> 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 xml:space="preserve">biti potrebna 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>nutritivno obogaćena hrana ili dodaci prehrani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>.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 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>S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>toga će kampanja jasno progovoriti o nutritivnim potrebama, zdravstvenim tvrdnjama i znanosti na kojoj se one temelje.</w:t>
      </w:r>
      <w:r>
        <w:rPr>
          <w:rStyle w:val="eop"/>
          <w:rFonts w:ascii="Calibri" w:hAnsi="Calibri" w:cs="Calibri"/>
          <w:color w:val="000000" w:themeColor="text1"/>
          <w:lang w:val="hr"/>
        </w:rPr>
        <w:t> </w:t>
      </w:r>
    </w:p>
    <w:p w14:paraId="0188AD51" w14:textId="77777777" w:rsidR="008C1913" w:rsidRPr="00BE4B62" w:rsidRDefault="00000000" w:rsidP="008C1913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hr"/>
        </w:rPr>
      </w:pPr>
      <w:r>
        <w:rPr>
          <w:rStyle w:val="normaltextrun"/>
          <w:rFonts w:ascii="Calibri" w:hAnsi="Calibri" w:cs="Calibri"/>
          <w:b/>
          <w:bCs/>
          <w:color w:val="000000"/>
          <w:lang w:val="hr"/>
        </w:rPr>
        <w:t>Što se nalazi u vašoj hrani</w:t>
      </w:r>
      <w:r>
        <w:rPr>
          <w:rStyle w:val="normaltextrun"/>
          <w:rFonts w:ascii="Calibri" w:hAnsi="Calibri" w:cs="Calibri"/>
          <w:color w:val="000000"/>
          <w:lang w:val="hr"/>
        </w:rPr>
        <w:t xml:space="preserve"> – europski propisi osiguravaju sigurnost sastojaka, uključujući aditive i okuse. </w:t>
      </w:r>
      <w:r>
        <w:rPr>
          <w:rStyle w:val="scxw95617525"/>
          <w:rFonts w:ascii="Calibri" w:hAnsi="Calibri" w:cs="Calibri"/>
          <w:color w:val="000000"/>
          <w:lang w:val="hr"/>
        </w:rPr>
        <w:t> </w:t>
      </w:r>
    </w:p>
    <w:p w14:paraId="736DBF7C" w14:textId="77777777" w:rsidR="008C1913" w:rsidRPr="00BE4B62" w:rsidRDefault="00000000" w:rsidP="008C191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Calibri" w:hAnsi="Calibri" w:cs="Calibri"/>
          <w:color w:val="000000"/>
          <w:lang w:val="hr"/>
        </w:rPr>
      </w:pPr>
      <w:r>
        <w:rPr>
          <w:rStyle w:val="normaltextrun"/>
          <w:rFonts w:ascii="Calibri" w:hAnsi="Calibri" w:cs="Calibri"/>
          <w:color w:val="000000"/>
          <w:lang w:val="hr"/>
        </w:rPr>
        <w:t>Kampanja nastoji objasniti zašto su prehrambeni aditivi i novi sastojci sigurni. Dodatno, ističe da proizvodi koji sadržavaju alergene moraju biti jasno označeni. </w:t>
      </w:r>
      <w:r>
        <w:rPr>
          <w:rStyle w:val="eop"/>
          <w:rFonts w:ascii="Calibri" w:hAnsi="Calibri" w:cs="Calibri"/>
          <w:color w:val="000000"/>
          <w:lang w:val="hr"/>
        </w:rPr>
        <w:t> </w:t>
      </w:r>
    </w:p>
    <w:p w14:paraId="5457E7B1" w14:textId="77777777" w:rsidR="008C1913" w:rsidRPr="00BE4B62" w:rsidRDefault="008C1913" w:rsidP="008C191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lang w:val="hr"/>
        </w:rPr>
      </w:pPr>
    </w:p>
    <w:p w14:paraId="4B60490B" w14:textId="6C974487" w:rsidR="008C1913" w:rsidRPr="00BE4B62" w:rsidRDefault="00000000" w:rsidP="09DF605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hr"/>
        </w:rPr>
      </w:pP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Cilj kampanje Safe2Eat 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 xml:space="preserve">je 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>doprijeti do šire javnosti, od osoba koje imaju vrlo razvijenu svijest o sigurnosti hrane i vrlo malo dvojbi o tom pitanju do onih koji imaju više dvojbi i koji su slabije informirani. U skladu s time zamišljeno je da stil komunikacije bude informativan i jasan, ali i da pritom zadrži ohrabrujući, optimističan i dinamičan ton.</w:t>
      </w:r>
      <w:r>
        <w:rPr>
          <w:rStyle w:val="eop"/>
          <w:rFonts w:ascii="Calibri" w:hAnsi="Calibri" w:cs="Calibri"/>
          <w:color w:val="000000" w:themeColor="text1"/>
          <w:lang w:val="hr"/>
        </w:rPr>
        <w:t> </w:t>
      </w:r>
    </w:p>
    <w:p w14:paraId="47DEF95F" w14:textId="77777777" w:rsidR="008C1913" w:rsidRPr="00BE4B62" w:rsidRDefault="00000000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hr"/>
        </w:rPr>
      </w:pPr>
      <w:r>
        <w:rPr>
          <w:rStyle w:val="eop"/>
          <w:rFonts w:ascii="Calibri" w:hAnsi="Calibri" w:cs="Calibri"/>
          <w:color w:val="000000"/>
          <w:lang w:val="hr"/>
        </w:rPr>
        <w:t> </w:t>
      </w:r>
    </w:p>
    <w:p w14:paraId="50118B33" w14:textId="77777777" w:rsidR="008C1913" w:rsidRPr="00BE4B62" w:rsidRDefault="00000000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hr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"/>
        </w:rPr>
        <w:t>Kako se uključiti? </w:t>
      </w:r>
      <w:r>
        <w:rPr>
          <w:rStyle w:val="eop"/>
          <w:rFonts w:ascii="Calibri" w:hAnsi="Calibri" w:cs="Calibri"/>
          <w:color w:val="1A4489"/>
          <w:sz w:val="36"/>
          <w:szCs w:val="36"/>
          <w:lang w:val="hr"/>
        </w:rPr>
        <w:t> </w:t>
      </w:r>
    </w:p>
    <w:p w14:paraId="4C160DA0" w14:textId="77777777" w:rsidR="008C1913" w:rsidRPr="00BE4B62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hr"/>
        </w:rPr>
      </w:pPr>
    </w:p>
    <w:p w14:paraId="051594C3" w14:textId="273DD726" w:rsidR="008C1913" w:rsidRPr="00BE4B62" w:rsidRDefault="00000000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lang w:val="hr"/>
        </w:rPr>
      </w:pPr>
      <w:r>
        <w:rPr>
          <w:rStyle w:val="normaltextrun"/>
          <w:rFonts w:ascii="Calibri" w:hAnsi="Calibri" w:cs="Calibri"/>
          <w:lang w:val="hr"/>
        </w:rPr>
        <w:t>U kampanju se možete uključiti na nekoliko načina, a brojni resursi kampanje dostupni su na više jezika EU: </w:t>
      </w:r>
      <w:r>
        <w:rPr>
          <w:rStyle w:val="eop"/>
          <w:rFonts w:ascii="Calibri" w:hAnsi="Calibri" w:cs="Calibri"/>
          <w:lang w:val="hr"/>
        </w:rPr>
        <w:t> </w:t>
      </w:r>
    </w:p>
    <w:p w14:paraId="27F8A3F4" w14:textId="77777777" w:rsidR="008C1913" w:rsidRPr="00BE4B62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hr"/>
        </w:rPr>
      </w:pPr>
    </w:p>
    <w:p w14:paraId="08B69A71" w14:textId="77777777" w:rsidR="008C1913" w:rsidRPr="00BE4B62" w:rsidRDefault="00000000" w:rsidP="008C1913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hr"/>
        </w:rPr>
      </w:pPr>
      <w:r>
        <w:rPr>
          <w:rStyle w:val="normaltextrun"/>
          <w:rFonts w:ascii="Calibri" w:hAnsi="Calibri" w:cs="Calibri"/>
          <w:color w:val="000000"/>
          <w:lang w:val="hr"/>
        </w:rPr>
        <w:t>Podijelite naše besplatne materijale iz paketa alata sa svojom mrežom i pomozite Europljanima da, neovisno o tome kako biraju hranu, imaju povjerenja u to da je sigurna za jelo.</w:t>
      </w:r>
      <w:r>
        <w:rPr>
          <w:rStyle w:val="eop"/>
          <w:rFonts w:ascii="Calibri" w:hAnsi="Calibri" w:cs="Calibri"/>
          <w:color w:val="000000"/>
          <w:lang w:val="hr"/>
        </w:rPr>
        <w:t> </w:t>
      </w:r>
    </w:p>
    <w:p w14:paraId="604F8983" w14:textId="508418C3" w:rsidR="008C1913" w:rsidRPr="00BE4B62" w:rsidRDefault="00000000" w:rsidP="0AB0F026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hr"/>
        </w:rPr>
      </w:pP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Posjetite 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 xml:space="preserve">mrežnu stranicu 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kampanje na 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 xml:space="preserve">kojoj 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vas 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>o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>ček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>u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ju praktični savjeti za odabir hrane i na 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 xml:space="preserve">kojoj 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>se potrošače informira o znanosti zahvaljujući kojoj je naša hrana sigurna za jelo.</w:t>
      </w:r>
      <w:r>
        <w:rPr>
          <w:rStyle w:val="eop"/>
          <w:rFonts w:ascii="Calibri" w:hAnsi="Calibri" w:cs="Calibri"/>
          <w:color w:val="000000" w:themeColor="text1"/>
          <w:lang w:val="hr"/>
        </w:rPr>
        <w:t> </w:t>
      </w:r>
    </w:p>
    <w:p w14:paraId="665B43B9" w14:textId="77777777" w:rsidR="008C1913" w:rsidRPr="00BE4B62" w:rsidRDefault="00000000" w:rsidP="1B40F9EC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hr"/>
        </w:rPr>
      </w:pPr>
      <w:r>
        <w:rPr>
          <w:rStyle w:val="normaltextrun"/>
          <w:rFonts w:ascii="Calibri" w:hAnsi="Calibri" w:cs="Calibri"/>
          <w:color w:val="000000" w:themeColor="text1"/>
          <w:lang w:val="hr"/>
        </w:rPr>
        <w:t>Ostanite povezani; Pratite EFSA-u na mrežama LinkedIn, Instagram i YouTube te dijelite najnovije vijesti o kampanji sa svojom mrežom. </w:t>
      </w:r>
      <w:r>
        <w:rPr>
          <w:rStyle w:val="eop"/>
          <w:rFonts w:ascii="Calibri" w:hAnsi="Calibri" w:cs="Calibri"/>
          <w:color w:val="000000" w:themeColor="text1"/>
          <w:lang w:val="hr"/>
        </w:rPr>
        <w:t> </w:t>
      </w:r>
    </w:p>
    <w:p w14:paraId="564207F1" w14:textId="71D3A1B2" w:rsidR="008C1913" w:rsidRPr="00BE4B62" w:rsidRDefault="00000000" w:rsidP="0AB0F026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hr"/>
        </w:rPr>
      </w:pP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Proširite vijest o našim zajedničkim naporima u području sigurne hrane i znanosti koja to potvrđuje upotrebljavajući ključne riječi kampanje #Safe2EatEU kako biste se uključili u različite 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 xml:space="preserve">pokrenute 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>aktivnosti i promicali ih.</w:t>
      </w:r>
      <w:r>
        <w:rPr>
          <w:rStyle w:val="eop"/>
          <w:rFonts w:ascii="Calibri" w:hAnsi="Calibri" w:cs="Calibri"/>
          <w:color w:val="000000" w:themeColor="text1"/>
          <w:lang w:val="hr"/>
        </w:rPr>
        <w:t> </w:t>
      </w:r>
    </w:p>
    <w:p w14:paraId="3E378C6E" w14:textId="77777777" w:rsidR="008C1913" w:rsidRPr="00BE4B62" w:rsidRDefault="00000000" w:rsidP="008C191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sz w:val="18"/>
          <w:szCs w:val="18"/>
          <w:lang w:val="hr"/>
        </w:rPr>
      </w:pPr>
      <w:r>
        <w:rPr>
          <w:rStyle w:val="eop"/>
          <w:rFonts w:ascii="Calibri" w:hAnsi="Calibri" w:cs="Calibri"/>
          <w:color w:val="000000"/>
          <w:lang w:val="hr"/>
        </w:rPr>
        <w:t> </w:t>
      </w:r>
    </w:p>
    <w:p w14:paraId="53196E5B" w14:textId="77777777" w:rsidR="00C752A7" w:rsidRDefault="00C752A7" w:rsidP="008C19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"/>
        </w:rPr>
      </w:pPr>
    </w:p>
    <w:p w14:paraId="6539E464" w14:textId="77777777" w:rsidR="00C752A7" w:rsidRDefault="00C752A7" w:rsidP="008C19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"/>
        </w:rPr>
      </w:pPr>
    </w:p>
    <w:p w14:paraId="598AD685" w14:textId="77777777" w:rsidR="00C752A7" w:rsidRDefault="00C752A7" w:rsidP="008C19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"/>
        </w:rPr>
      </w:pPr>
    </w:p>
    <w:p w14:paraId="741336AB" w14:textId="01168F79" w:rsidR="008C1913" w:rsidRPr="00BE4B62" w:rsidRDefault="00000000" w:rsidP="008C19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hr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"/>
        </w:rPr>
        <w:t>Komplet alata kampanje </w:t>
      </w:r>
      <w:r>
        <w:rPr>
          <w:rStyle w:val="eop"/>
          <w:rFonts w:ascii="Calibri" w:hAnsi="Calibri" w:cs="Calibri"/>
          <w:color w:val="1A4489"/>
          <w:sz w:val="36"/>
          <w:szCs w:val="36"/>
          <w:lang w:val="hr"/>
        </w:rPr>
        <w:t> </w:t>
      </w:r>
    </w:p>
    <w:p w14:paraId="20252EBE" w14:textId="77777777" w:rsidR="008C1913" w:rsidRPr="00BE4B62" w:rsidRDefault="008C1913" w:rsidP="008C191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hr"/>
        </w:rPr>
      </w:pPr>
    </w:p>
    <w:p w14:paraId="4D7EE2CC" w14:textId="77777777" w:rsidR="008C1913" w:rsidRPr="00BE4B62" w:rsidRDefault="00000000" w:rsidP="008C191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hr"/>
        </w:rPr>
      </w:pPr>
      <w:r>
        <w:rPr>
          <w:rStyle w:val="normaltextrun"/>
          <w:rFonts w:ascii="Calibri" w:hAnsi="Calibri" w:cs="Calibri"/>
          <w:color w:val="000000"/>
          <w:lang w:val="hr"/>
        </w:rPr>
        <w:t>Komplet alata kampanje uključuje prevedene materijale kampanje dostupne dionicima na nacionalnoj razini kako bi se olakšalo širenje informacija o kampanji i kako bi se maksimalno povećao domet.</w:t>
      </w:r>
      <w:r>
        <w:rPr>
          <w:rStyle w:val="eop"/>
          <w:rFonts w:ascii="Calibri" w:hAnsi="Calibri" w:cs="Calibri"/>
          <w:color w:val="000000"/>
          <w:lang w:val="hr"/>
        </w:rPr>
        <w:t> </w:t>
      </w:r>
    </w:p>
    <w:p w14:paraId="17CF99A8" w14:textId="77777777" w:rsidR="008C1913" w:rsidRPr="00BE4B62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hr"/>
        </w:rPr>
      </w:pPr>
    </w:p>
    <w:p w14:paraId="12468AF1" w14:textId="77777777" w:rsidR="008C1913" w:rsidRPr="00BE4B62" w:rsidRDefault="00000000" w:rsidP="008C1913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hr"/>
        </w:rPr>
      </w:pPr>
      <w:r>
        <w:rPr>
          <w:rStyle w:val="normaltextrun"/>
          <w:rFonts w:ascii="Calibri" w:hAnsi="Calibri" w:cs="Calibri"/>
          <w:b/>
          <w:bCs/>
          <w:color w:val="000000"/>
          <w:lang w:val="hr"/>
        </w:rPr>
        <w:t>Pozadina kampanje</w:t>
      </w:r>
      <w:r>
        <w:rPr>
          <w:rStyle w:val="normaltextrun"/>
          <w:rFonts w:ascii="Calibri" w:hAnsi="Calibri" w:cs="Calibri"/>
          <w:color w:val="000000"/>
          <w:lang w:val="hr"/>
        </w:rPr>
        <w:t xml:space="preserve"> – u ovom dokumentu daje se pregled ciljeva, tema, ciljane skupine i komunikacijskog stila kampanje. Može se upotrebljavati pri izradi sadržaja povezanog s kampanjom ili podijeliti u izvornom obliku.</w:t>
      </w:r>
      <w:r>
        <w:rPr>
          <w:rStyle w:val="eop"/>
          <w:rFonts w:ascii="Calibri" w:hAnsi="Calibri" w:cs="Calibri"/>
          <w:color w:val="000000"/>
          <w:lang w:val="hr"/>
        </w:rPr>
        <w:t> </w:t>
      </w:r>
    </w:p>
    <w:p w14:paraId="374CE8E9" w14:textId="5986FFD4" w:rsidR="008C1913" w:rsidRPr="00BE4B62" w:rsidRDefault="00000000" w:rsidP="1B40F9EC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hr"/>
        </w:rPr>
      </w:pPr>
      <w:r>
        <w:rPr>
          <w:rStyle w:val="normaltextrun"/>
          <w:rFonts w:ascii="Calibri" w:hAnsi="Calibri" w:cs="Calibri"/>
          <w:b/>
          <w:bCs/>
          <w:color w:val="000000" w:themeColor="text1"/>
          <w:lang w:val="hr"/>
        </w:rPr>
        <w:t xml:space="preserve">Ključni vizuali 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– visokokvalitetni vizuali obuhvaćaju teme o kojima se govori u kampanji. Dostupni su na vašem jeziku i prikladni su za upotrebu na 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 xml:space="preserve">vašoj 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>web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 xml:space="preserve"> stranici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>, računima na društvenim mrežama, u biltenima ili na bilo kojoj drugoj relevantnoj platformi.</w:t>
      </w:r>
      <w:r>
        <w:rPr>
          <w:rStyle w:val="eop"/>
          <w:rFonts w:ascii="Calibri" w:hAnsi="Calibri" w:cs="Calibri"/>
          <w:color w:val="000000" w:themeColor="text1"/>
          <w:lang w:val="hr"/>
        </w:rPr>
        <w:t> </w:t>
      </w:r>
    </w:p>
    <w:p w14:paraId="1C9016AD" w14:textId="4B8C1DCC" w:rsidR="008C1913" w:rsidRPr="00BE4B62" w:rsidRDefault="00000000" w:rsidP="4BDB4841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lang w:val="de-DE"/>
        </w:rPr>
      </w:pPr>
      <w:r>
        <w:rPr>
          <w:rStyle w:val="normaltextrun"/>
          <w:rFonts w:ascii="Calibri" w:hAnsi="Calibri" w:cs="Calibri"/>
          <w:b/>
          <w:bCs/>
          <w:color w:val="000000" w:themeColor="text1"/>
          <w:lang w:val="hr"/>
        </w:rPr>
        <w:t>Pripremljene objave za društvene mreže i vizuali (na lokalnom jeziku)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 – možete ih dijeliti na svojim kanalima na društvenim mrežama upotrebljavajući 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 xml:space="preserve">službene ključne 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>riječ</w:t>
      </w:r>
      <w:r w:rsidR="00ED7966">
        <w:rPr>
          <w:rStyle w:val="normaltextrun"/>
          <w:rFonts w:ascii="Calibri" w:hAnsi="Calibri" w:cs="Calibri"/>
          <w:color w:val="000000" w:themeColor="text1"/>
          <w:lang w:val="hr"/>
        </w:rPr>
        <w:t>i</w:t>
      </w:r>
      <w:r>
        <w:rPr>
          <w:rStyle w:val="normaltextrun"/>
          <w:rFonts w:ascii="Calibri" w:hAnsi="Calibri" w:cs="Calibri"/>
          <w:color w:val="000000" w:themeColor="text1"/>
          <w:lang w:val="hr"/>
        </w:rPr>
        <w:t xml:space="preserve"> kampanje #Safe2EatEU. Da biste povećali vidljivost, svakako spomenite EFSA-u pri promidžbi poruka.</w:t>
      </w:r>
      <w:r>
        <w:rPr>
          <w:rStyle w:val="eop"/>
          <w:rFonts w:ascii="Calibri" w:hAnsi="Calibri" w:cs="Calibri"/>
          <w:color w:val="000000" w:themeColor="text1"/>
          <w:lang w:val="hr"/>
        </w:rPr>
        <w:t> </w:t>
      </w:r>
    </w:p>
    <w:p w14:paraId="5EC2B121" w14:textId="77777777" w:rsidR="008C1913" w:rsidRPr="00BE4B62" w:rsidRDefault="008C1913" w:rsidP="008C1913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Calibri" w:hAnsi="Calibri" w:cs="Calibri"/>
          <w:lang w:val="de-DE"/>
        </w:rPr>
      </w:pPr>
    </w:p>
    <w:p w14:paraId="6E12275C" w14:textId="77777777" w:rsidR="008C1913" w:rsidRPr="00BE4B62" w:rsidRDefault="00000000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de-DE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hr"/>
        </w:rPr>
        <w:t>Kontakt </w:t>
      </w:r>
      <w:r>
        <w:rPr>
          <w:rStyle w:val="eop"/>
          <w:rFonts w:ascii="Calibri" w:hAnsi="Calibri" w:cs="Calibri"/>
          <w:color w:val="1A4489"/>
          <w:sz w:val="36"/>
          <w:szCs w:val="36"/>
          <w:lang w:val="hr"/>
        </w:rPr>
        <w:t> </w:t>
      </w:r>
    </w:p>
    <w:p w14:paraId="497CF599" w14:textId="77777777" w:rsidR="008C1913" w:rsidRPr="00BE4B62" w:rsidRDefault="008C1913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de-DE"/>
        </w:rPr>
      </w:pPr>
      <w:hyperlink r:id="rId11" w:tgtFrame="_blank" w:history="1">
        <w:r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  <w:lang w:val="hr"/>
          </w:rPr>
          <w:t>Ured EFSA-e za odnose s medijima</w:t>
        </w:r>
      </w:hyperlink>
      <w:r>
        <w:rPr>
          <w:rStyle w:val="eop"/>
          <w:rFonts w:ascii="Calibri" w:hAnsi="Calibri" w:cs="Calibri"/>
          <w:sz w:val="22"/>
          <w:szCs w:val="22"/>
          <w:lang w:val="hr"/>
        </w:rPr>
        <w:t> </w:t>
      </w:r>
    </w:p>
    <w:p w14:paraId="59E6CE1D" w14:textId="77777777" w:rsidR="008C1913" w:rsidRPr="00BE4B62" w:rsidRDefault="00000000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de-DE"/>
        </w:rPr>
      </w:pPr>
      <w:r>
        <w:rPr>
          <w:rStyle w:val="normaltextrun"/>
          <w:rFonts w:ascii="Calibri" w:hAnsi="Calibri" w:cs="Calibri"/>
          <w:sz w:val="22"/>
          <w:szCs w:val="22"/>
          <w:lang w:val="hr"/>
        </w:rPr>
        <w:t>Tel.: </w:t>
      </w:r>
      <w:hyperlink r:id="rId12" w:tgtFrame="_blank" w:history="1">
        <w:r w:rsidR="008C1913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lang w:val="hr"/>
          </w:rPr>
          <w:t>+39 0521 036 149</w:t>
        </w:r>
      </w:hyperlink>
      <w:r>
        <w:rPr>
          <w:rStyle w:val="eop"/>
          <w:rFonts w:ascii="Calibri" w:hAnsi="Calibri" w:cs="Calibri"/>
          <w:sz w:val="22"/>
          <w:szCs w:val="22"/>
          <w:lang w:val="hr"/>
        </w:rPr>
        <w:t> </w:t>
      </w:r>
    </w:p>
    <w:p w14:paraId="067E1F15" w14:textId="77777777" w:rsidR="008C1913" w:rsidRPr="00BE4B62" w:rsidRDefault="00000000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de-DE"/>
        </w:rPr>
      </w:pPr>
      <w:r>
        <w:rPr>
          <w:rStyle w:val="normaltextrun"/>
          <w:rFonts w:ascii="Calibri" w:hAnsi="Calibri" w:cs="Calibri"/>
          <w:sz w:val="22"/>
          <w:szCs w:val="22"/>
          <w:lang w:val="hr"/>
        </w:rPr>
        <w:t>e-pošta: </w:t>
      </w:r>
      <w:hyperlink r:id="rId13" w:tgtFrame="_blank" w:history="1">
        <w:r w:rsidR="008C1913"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lang w:val="hr"/>
          </w:rPr>
          <w:t>press@efsa.europa.eu</w:t>
        </w:r>
      </w:hyperlink>
      <w:r>
        <w:rPr>
          <w:rStyle w:val="eop"/>
          <w:rFonts w:ascii="Calibri" w:hAnsi="Calibri" w:cs="Calibri"/>
          <w:sz w:val="22"/>
          <w:szCs w:val="22"/>
          <w:lang w:val="hr"/>
        </w:rPr>
        <w:t> </w:t>
      </w:r>
    </w:p>
    <w:p w14:paraId="2F7B155D" w14:textId="77777777" w:rsidR="008C1913" w:rsidRPr="00BE4B62" w:rsidRDefault="00000000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  <w:lang w:val="de-DE"/>
        </w:rPr>
      </w:pPr>
      <w:r>
        <w:rPr>
          <w:rStyle w:val="eop"/>
          <w:rFonts w:ascii="Calibri" w:hAnsi="Calibri" w:cs="Calibri"/>
          <w:color w:val="D80C42"/>
          <w:sz w:val="20"/>
          <w:szCs w:val="20"/>
          <w:lang w:val="hr"/>
        </w:rPr>
        <w:t> </w:t>
      </w:r>
    </w:p>
    <w:p w14:paraId="1FEF551F" w14:textId="77777777" w:rsidR="008C1913" w:rsidRPr="00BE4B62" w:rsidRDefault="00000000" w:rsidP="008C19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eop"/>
          <w:rFonts w:ascii="Calibri" w:hAnsi="Calibri" w:cs="Calibri"/>
          <w:sz w:val="20"/>
          <w:szCs w:val="20"/>
          <w:lang w:val="hr"/>
        </w:rPr>
        <w:t> </w:t>
      </w:r>
    </w:p>
    <w:p w14:paraId="3BA152EA" w14:textId="77777777" w:rsidR="00795E02" w:rsidRPr="00BE4B62" w:rsidRDefault="00795E02" w:rsidP="008C1913">
      <w:pPr>
        <w:rPr>
          <w:lang w:val="de-DE"/>
        </w:rPr>
      </w:pPr>
    </w:p>
    <w:sectPr w:rsidR="00795E02" w:rsidRPr="00BE4B62" w:rsidSect="00FB1EB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EBF0" w14:textId="77777777" w:rsidR="0066584A" w:rsidRDefault="0066584A">
      <w:pPr>
        <w:spacing w:after="0"/>
      </w:pPr>
      <w:r>
        <w:separator/>
      </w:r>
    </w:p>
  </w:endnote>
  <w:endnote w:type="continuationSeparator" w:id="0">
    <w:p w14:paraId="017BC86A" w14:textId="77777777" w:rsidR="0066584A" w:rsidRDefault="006658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B20AF7" w14:paraId="7DC4AD33" w14:textId="77777777" w:rsidTr="0073258A">
      <w:tc>
        <w:tcPr>
          <w:tcW w:w="8505" w:type="dxa"/>
          <w:shd w:val="clear" w:color="auto" w:fill="auto"/>
        </w:tcPr>
        <w:p w14:paraId="64B1382B" w14:textId="77777777" w:rsidR="00246A65" w:rsidRDefault="00246A65" w:rsidP="00246A65">
          <w:pPr>
            <w:pStyle w:val="Footer"/>
          </w:pPr>
        </w:p>
      </w:tc>
    </w:tr>
  </w:tbl>
  <w:p w14:paraId="7D3566B9" w14:textId="77777777" w:rsidR="00246A65" w:rsidRPr="005B3B3E" w:rsidRDefault="00246A65" w:rsidP="00246A65">
    <w:pPr>
      <w:pStyle w:val="Footer"/>
    </w:pPr>
  </w:p>
  <w:p w14:paraId="04B2C850" w14:textId="77777777" w:rsidR="00246A65" w:rsidRPr="00EA7E45" w:rsidRDefault="00246A65" w:rsidP="00246A65">
    <w:pPr>
      <w:pStyle w:val="Footer"/>
    </w:pPr>
  </w:p>
  <w:p w14:paraId="59BB5757" w14:textId="77777777" w:rsidR="00246A65" w:rsidRDefault="00246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B20AF7" w14:paraId="1A2C3194" w14:textId="77777777" w:rsidTr="00246A65">
      <w:tc>
        <w:tcPr>
          <w:tcW w:w="8505" w:type="dxa"/>
          <w:shd w:val="clear" w:color="auto" w:fill="auto"/>
        </w:tcPr>
        <w:p w14:paraId="39AF6E6E" w14:textId="77777777" w:rsidR="00246A65" w:rsidRDefault="00246A65" w:rsidP="00EA7E45">
          <w:pPr>
            <w:pStyle w:val="Footer"/>
          </w:pPr>
        </w:p>
      </w:tc>
    </w:tr>
  </w:tbl>
  <w:p w14:paraId="2C76B669" w14:textId="77777777" w:rsidR="00EA7E45" w:rsidRPr="005B3B3E" w:rsidRDefault="00EA7E45" w:rsidP="00EA7E45">
    <w:pPr>
      <w:pStyle w:val="Footer"/>
    </w:pPr>
  </w:p>
  <w:p w14:paraId="6140A419" w14:textId="77777777" w:rsidR="00EA7E45" w:rsidRPr="00EA7E45" w:rsidRDefault="00EA7E45" w:rsidP="00EA7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2E26" w14:textId="77777777" w:rsidR="0066584A" w:rsidRDefault="0066584A">
      <w:pPr>
        <w:spacing w:after="0"/>
      </w:pPr>
      <w:r>
        <w:separator/>
      </w:r>
    </w:p>
  </w:footnote>
  <w:footnote w:type="continuationSeparator" w:id="0">
    <w:p w14:paraId="5665AB50" w14:textId="77777777" w:rsidR="0066584A" w:rsidRDefault="006658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326C" w14:textId="77777777" w:rsidR="00EA7E45" w:rsidRDefault="00000000" w:rsidP="00EA7E45">
    <w:pPr>
      <w:pStyle w:val="Header"/>
      <w:jc w:val="right"/>
    </w:pPr>
    <w:r>
      <w:rPr>
        <w:noProof/>
        <w:lang w:val="h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8F3489" wp14:editId="2EDF4935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635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35" o:spid="_x0000_s2049" style="width:71pt;height:6.05pt;margin-top:-2.85pt;margin-left:0.15pt;mso-width-percent:0;mso-width-relative:margin;mso-wrap-distance-bottom:0;mso-wrap-distance-left:9pt;mso-wrap-distance-right:9pt;mso-wrap-distance-top:0;mso-wrap-style:square;position:absolute;visibility:visible;v-text-anchor:middle;z-index:251669504" fillcolor="white" stroked="f" strokeweight="1pt"/>
          </w:pict>
        </mc:Fallback>
      </mc:AlternateContent>
    </w:r>
    <w:r>
      <w:rPr>
        <w:noProof/>
        <w:lang w:val="hr"/>
      </w:rPr>
      <w:drawing>
        <wp:anchor distT="0" distB="0" distL="114300" distR="114300" simplePos="0" relativeHeight="251665408" behindDoc="0" locked="0" layoutInCell="1" allowOverlap="1" wp14:anchorId="47083D23" wp14:editId="221E3B1D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"/>
      </w:rPr>
      <w:t xml:space="preserve"> </w:t>
    </w:r>
    <w:r>
      <w:rPr>
        <w:noProof/>
        <w:lang w:val="h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CCE8160" wp14:editId="194648C6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E2675E" w14:textId="77777777" w:rsidR="00795E02" w:rsidRPr="0059261D" w:rsidRDefault="00795E02" w:rsidP="00795E02">
                          <w:pPr>
                            <w:pStyle w:val="Heading4"/>
                          </w:pPr>
                        </w:p>
                        <w:p w14:paraId="4DA42D6E" w14:textId="77777777" w:rsidR="00795E02" w:rsidRPr="0059261D" w:rsidRDefault="00795E02" w:rsidP="00795E02">
                          <w:pPr>
                            <w:pStyle w:val="Heading4"/>
                          </w:pPr>
                        </w:p>
                        <w:p w14:paraId="2E6FBC37" w14:textId="77777777" w:rsidR="00795E02" w:rsidRPr="0059261D" w:rsidRDefault="00795E02" w:rsidP="00795E02">
                          <w:pPr>
                            <w:pStyle w:val="Heading3"/>
                          </w:pPr>
                        </w:p>
                        <w:p w14:paraId="0F944900" w14:textId="77777777" w:rsidR="00795E02" w:rsidRPr="00795E02" w:rsidRDefault="00795E02" w:rsidP="00795E0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CE8160" id="Rectangle 14" o:spid="_x0000_s1026" style="position:absolute;left:0;text-align:left;margin-left:-86pt;margin-top:-34.3pt;width:596.65pt;height:97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kMfgIAAF0FAAAOAAAAZHJzL2Uyb0RvYy54bWysVN9P2zAQfp+0/8Hy+0jbtZRVpKgqYpqE&#10;AAETz67jNJEcn3c2Tbq/fmc7CYyhPUwDyT37vvvuR+7u/KJrNDsodDWYnE9PJpwpI6GozT7n3x+v&#10;Pp1x5rwwhdBgVM6PyvGL9ccP561dqRlUoAuFjEiMW7U255X3dpVlTlaqEe4ErDKkLAEb4emK+6xA&#10;0RJ7o7PZZHKatYCFRZDKOXq9TEq+jvxlqaS/LUunPNM5p9h8PDGeu3Bm63Ox2qOwVS37MMQ/RNGI&#10;2pDTkepSeMGesf6DqqklgoPSn0hoMijLWqqYA2UznbzJ5qESVsVcqDjOjmVy/49W3hwe7B1SGVrr&#10;Vo7EkEVXYhN+KT7WxWIdx2KpzjNJj8vFcjlfLDiTpJvOPi9Ol6ehnNmLuUXnvypoWBByjvQ1YpHE&#10;4dr5BB0gwZsDXRdXtdbxgvvdViM7CPpyy7Pw37P/BtMmgA0Es8QYXrKXZKLkj1oFnDb3qmR1QeHP&#10;YiSxz9ToR0ipjJ8mVSUKldwvJvQ3eA+dGSxippEwMJfkf+TuCQZkIhm4U5Q9Ppiq2Kaj8eRvgSXj&#10;0SJ6BuNH46Y2gO8RaMqq95zwQ5FSaUKVfLfrCBLEHRTHO2QIaV6clVc1fcJr4fydQBoQGiUaen9L&#10;R6mhzTn0EmcV4M/33gOe+pa0nLU0cDl3P54FKs70N0Md/WU6n4cJjZf5YjmjC77W7F5rzHOzBeqM&#10;Ka0XK6MY8F4PYonQPNFu2ASvpBJGku+cS4/DZevTIqDtItVmE2E0lVb4a/NgZSAPBQ4t+tg9CbR9&#10;H3sagRsYhlOs3rRzwvb1TZXsLzTDsWv6fROWxOt7RL1sxfUvAAAA//8DAFBLAwQUAAYACAAAACEA&#10;QsIDVuIAAAANAQAADwAAAGRycy9kb3ducmV2LnhtbEyPwU7DMBBE70j8g7VI3Fo7qQghxKlQoJeq&#10;UkUL923iJhHxOsRuG/6e7QluM9rR7Jt8OdlenM3oO0caorkCYahydUeNho/9apaC8AGpxt6R0fBj&#10;PCyL25scs9pd6N2cd6ERXEI+Qw1tCEMmpa9aY9HP3WCIb0c3Wgxsx0bWI1643PYyViqRFjviDy0O&#10;pmxN9bU7WQ24/V6/pQ+ve18+LdYr/NwcN2Wq9f3d9PIMIpgp/IXhis/oUDDTwZ2o9qLXMIseYx4T&#10;WCVpAuIaUXG0AHFgFScKZJHL/yuKXwAAAP//AwBQSwECLQAUAAYACAAAACEAtoM4kv4AAADhAQAA&#10;EwAAAAAAAAAAAAAAAAAAAAAAW0NvbnRlbnRfVHlwZXNdLnhtbFBLAQItABQABgAIAAAAIQA4/SH/&#10;1gAAAJQBAAALAAAAAAAAAAAAAAAAAC8BAABfcmVscy8ucmVsc1BLAQItABQABgAIAAAAIQCMIhkM&#10;fgIAAF0FAAAOAAAAAAAAAAAAAAAAAC4CAABkcnMvZTJvRG9jLnhtbFBLAQItABQABgAIAAAAIQBC&#10;wgNW4gAAAA0BAAAPAAAAAAAAAAAAAAAAANgEAABkcnMvZG93bnJldi54bWxQSwUGAAAAAAQABADz&#10;AAAA5wUAAAAA&#10;" fillcolor="#787878" stroked="f" strokeweight="1pt">
              <v:textbox>
                <w:txbxContent>
                  <w:p w14:paraId="09E2675E" w14:textId="77777777" w:rsidR="00795E02" w:rsidRPr="0059261D" w:rsidRDefault="00795E02" w:rsidP="00795E02">
                    <w:pPr>
                      <w:pStyle w:val="Heading4"/>
                    </w:pPr>
                  </w:p>
                  <w:p w14:paraId="4DA42D6E" w14:textId="77777777" w:rsidR="00795E02" w:rsidRPr="0059261D" w:rsidRDefault="00795E02" w:rsidP="00795E02">
                    <w:pPr>
                      <w:pStyle w:val="Heading4"/>
                    </w:pPr>
                  </w:p>
                  <w:p w14:paraId="2E6FBC37" w14:textId="77777777" w:rsidR="00795E02" w:rsidRPr="0059261D" w:rsidRDefault="00795E02" w:rsidP="00795E02">
                    <w:pPr>
                      <w:pStyle w:val="Heading3"/>
                    </w:pPr>
                  </w:p>
                  <w:p w14:paraId="0F944900" w14:textId="77777777" w:rsidR="00795E02" w:rsidRPr="00795E02" w:rsidRDefault="00795E02" w:rsidP="00795E0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57AE1D58" w14:textId="77777777" w:rsidR="00795E02" w:rsidRPr="0059261D" w:rsidRDefault="00000000" w:rsidP="00795E02">
    <w:pPr>
      <w:pStyle w:val="Heading4"/>
    </w:pPr>
    <w:r>
      <w:rPr>
        <w:lang w:val="hr"/>
      </w:rPr>
      <w:t>POZADINA</w:t>
    </w:r>
  </w:p>
  <w:p w14:paraId="4DA89714" w14:textId="77777777" w:rsidR="00246A65" w:rsidRPr="00246A65" w:rsidRDefault="00000000" w:rsidP="008C1913">
    <w:pPr>
      <w:pStyle w:val="Heading4"/>
    </w:pPr>
    <w:sdt>
      <w:sdtPr>
        <w:alias w:val="Title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lang w:val="hr"/>
          </w:rPr>
          <w:t>SAFE2EAT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54F9" w14:textId="77777777" w:rsidR="00EA7E45" w:rsidRDefault="00000000" w:rsidP="00EA7E45">
    <w:pPr>
      <w:pStyle w:val="Header"/>
    </w:pPr>
    <w:r>
      <w:rPr>
        <w:noProof/>
        <w:lang w:val="hr"/>
      </w:rPr>
      <w:drawing>
        <wp:anchor distT="0" distB="0" distL="114300" distR="114300" simplePos="0" relativeHeight="251660288" behindDoc="0" locked="0" layoutInCell="1" allowOverlap="1" wp14:anchorId="38628203" wp14:editId="36227BC4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"/>
      </w:rPr>
      <w:drawing>
        <wp:anchor distT="0" distB="0" distL="114300" distR="114300" simplePos="0" relativeHeight="251668480" behindDoc="0" locked="0" layoutInCell="1" allowOverlap="1" wp14:anchorId="63F2DD67" wp14:editId="77249207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032009" wp14:editId="7FF0DF18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EE1E5" w14:textId="77777777" w:rsidR="00A9632A" w:rsidRDefault="00A9632A" w:rsidP="0059261D">
                          <w:pPr>
                            <w:pStyle w:val="Heading4"/>
                          </w:pPr>
                        </w:p>
                        <w:p w14:paraId="136D161D" w14:textId="77777777" w:rsidR="0059261D" w:rsidRPr="0059261D" w:rsidRDefault="00000000" w:rsidP="0059261D">
                          <w:pPr>
                            <w:pStyle w:val="Heading4"/>
                          </w:pPr>
                          <w:r>
                            <w:rPr>
                              <w:lang w:val="hr"/>
                            </w:rPr>
                            <w:t xml:space="preserve">POZADINA </w:t>
                          </w:r>
                        </w:p>
                        <w:p w14:paraId="5AF61D31" w14:textId="77777777" w:rsidR="0059261D" w:rsidRPr="0059261D" w:rsidRDefault="0059261D" w:rsidP="0059261D">
                          <w:pPr>
                            <w:pStyle w:val="Heading4"/>
                          </w:pPr>
                        </w:p>
                        <w:p w14:paraId="2ECAC5A8" w14:textId="77777777" w:rsidR="0059261D" w:rsidRPr="0059261D" w:rsidRDefault="00000000" w:rsidP="0059261D">
                          <w:pPr>
                            <w:pStyle w:val="Heading3"/>
                          </w:pPr>
                          <w:r>
                            <w:rPr>
                              <w:lang w:val="hr"/>
                            </w:rPr>
                            <w:t>SAFE2EAT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32009" id="_x0000_t202" coordsize="21600,21600" o:spt="202" path="m,l,21600r21600,l21600,xe">
              <v:stroke joinstyle="miter"/>
              <v:path gradientshapeok="t" o:connecttype="rect"/>
            </v:shapetype>
            <v:shape id="Zone de texte 136" o:spid="_x0000_s1027" type="#_x0000_t202" style="position:absolute;left:0;text-align:left;margin-left:-7.2pt;margin-top:-1.3pt;width:356.55pt;height:1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6zEwIAACYEAAAOAAAAZHJzL2Uyb0RvYy54bWysU01vGyEQvVfqf0Dc6/U669RdeR25iVxV&#10;ipJITpUzZsG7EjAUsHfdX98Brz+U9lT1AgMzzMd7j/ldrxXZC+dbMBXNR2NKhOFQt2Zb0R+vq08z&#10;SnxgpmYKjKjoQXh6t/j4Yd7ZUkygAVULRzCJ8WVnK9qEYMss87wRmvkRWGHQKcFpFvDotlntWIfZ&#10;tcom4/Ft1oGrrQMuvMfbh6OTLlJ+KQUPz1J6EYiqKPYW0urSuolrtpizcuuYbVo+tMH+oQvNWoNF&#10;z6keWGBk59o/UumWO/Agw4iDzkDKlos0A06Tj99Ns26YFWkWBMfbM0z+/6XlT/u1fXEk9F+hRwIj&#10;IJ31pcfLOE8vnY47dkrQjxAezrCJPhCOl8V0MstnU0o4+vJpUdxMErDZ5bl1PnwToEk0KuqQlwQX&#10;2z/6gCUx9BQSqxlYtUolbpQhXUVvb6bj9ODswRfK4MNLs9EK/aYnbX01yAbqA87n4Ei9t3zVYg+P&#10;zIcX5pBrHAn1G55xkQqwFgwWJQ24X3+7j/FIAXop6VA7FfU/d8wJStR3g+R8yYsiii0diulnhIO4&#10;a8/m2mN2+h5Qnjn+FMuTGeODOpnSgX5DmS9jVXQxw7F2RcPJvA9HReM34WK5TEEoL8vCo1lbHlNH&#10;VCPCr/0bc3agISCDT3BSGSvfsXGMHTA+4jgcUIyJs+HjRLVfn1PU5XsvfgMAAP//AwBQSwMEFAAG&#10;AAgAAAAhAJH6eWniAAAACgEAAA8AAABkcnMvZG93bnJldi54bWxMj8FOg0AQhu8mvsNmTLy1Swki&#10;IkvTkDQmRg+tvXhb2CkQ2Vlkty369I4nvc1kvvzz/cV6toM44+R7RwpWywgEUuNMT62Cw9t2kYHw&#10;QZPRgyNU8IUe1uX1VaFz4y60w/M+tIJDyOdaQRfCmEvpmw6t9ks3IvHt6CarA69TK82kLxxuBxlH&#10;USqt7ok/dHrEqsPmY3+yCp6r7ave1bHNvofq6eW4GT8P73dK3d7Mm0cQAefwB8OvPqtDyU61O5Hx&#10;YlCwWCUJozzEKQgG0ofsHkStIE6iFGRZyP8Vyh8AAAD//wMAUEsBAi0AFAAGAAgAAAAhALaDOJL+&#10;AAAA4QEAABMAAAAAAAAAAAAAAAAAAAAAAFtDb250ZW50X1R5cGVzXS54bWxQSwECLQAUAAYACAAA&#10;ACEAOP0h/9YAAACUAQAACwAAAAAAAAAAAAAAAAAvAQAAX3JlbHMvLnJlbHNQSwECLQAUAAYACAAA&#10;ACEAXqFusxMCAAAmBAAADgAAAAAAAAAAAAAAAAAuAgAAZHJzL2Uyb0RvYy54bWxQSwECLQAUAAYA&#10;CAAAACEAkfp5aeIAAAAKAQAADwAAAAAAAAAAAAAAAABtBAAAZHJzL2Rvd25yZXYueG1sUEsFBgAA&#10;AAAEAAQA8wAAAHwFAAAAAA==&#10;" filled="f" stroked="f" strokeweight=".5pt">
              <v:textbox>
                <w:txbxContent>
                  <w:p w14:paraId="7C3EE1E5" w14:textId="77777777" w:rsidR="00A9632A" w:rsidRDefault="00A9632A" w:rsidP="0059261D">
                    <w:pPr>
                      <w:pStyle w:val="Heading4"/>
                    </w:pPr>
                  </w:p>
                  <w:p w14:paraId="136D161D" w14:textId="77777777" w:rsidR="0059261D" w:rsidRPr="0059261D" w:rsidRDefault="00000000" w:rsidP="0059261D">
                    <w:pPr>
                      <w:pStyle w:val="Heading4"/>
                    </w:pPr>
                    <w:r>
                      <w:rPr>
                        <w:lang w:val="hr"/>
                      </w:rPr>
                      <w:t xml:space="preserve">POZADINA </w:t>
                    </w:r>
                  </w:p>
                  <w:p w14:paraId="5AF61D31" w14:textId="77777777" w:rsidR="0059261D" w:rsidRPr="0059261D" w:rsidRDefault="0059261D" w:rsidP="0059261D">
                    <w:pPr>
                      <w:pStyle w:val="Heading4"/>
                    </w:pPr>
                  </w:p>
                  <w:p w14:paraId="2ECAC5A8" w14:textId="77777777" w:rsidR="0059261D" w:rsidRPr="0059261D" w:rsidRDefault="00000000" w:rsidP="0059261D">
                    <w:pPr>
                      <w:pStyle w:val="Heading3"/>
                    </w:pPr>
                    <w:r>
                      <w:rPr>
                        <w:lang w:val="hr"/>
                      </w:rPr>
                      <w:t>SAFE2EAT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B9627" wp14:editId="0FAC2884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1" o:spid="_x0000_s2052" style="width:595.15pt;height:155.9pt;margin-top:-35.45pt;margin-left:-85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8240" fillcolor="#787878" stroked="f" strokeweight="1pt"/>
          </w:pict>
        </mc:Fallback>
      </mc:AlternateContent>
    </w:r>
  </w:p>
  <w:p w14:paraId="30FAC30E" w14:textId="77777777" w:rsidR="00EA7E45" w:rsidRDefault="00000000">
    <w:pPr>
      <w:pStyle w:val="Header"/>
    </w:pPr>
    <w:r>
      <w:rPr>
        <w:noProof/>
        <w:lang w:val="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9B1B54" wp14:editId="0B745B62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635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36" o:spid="_x0000_s2053" style="width:69.55pt;height:5.65pt;margin-top:29.4pt;margin-left:0.05pt;mso-width-percent:0;mso-width-relative:margin;mso-wrap-distance-bottom:0;mso-wrap-distance-left:9pt;mso-wrap-distance-right:9pt;mso-wrap-distance-top:0;mso-wrap-style:square;position:absolute;visibility:visible;v-text-anchor:middle;z-index:251670528" fillcolor="white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6861"/>
    <w:multiLevelType w:val="hybridMultilevel"/>
    <w:tmpl w:val="38D0E816"/>
    <w:lvl w:ilvl="0" w:tplc="87A0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0C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2C1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25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C3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38B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4D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4D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246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43A5"/>
    <w:multiLevelType w:val="hybridMultilevel"/>
    <w:tmpl w:val="13783F9E"/>
    <w:lvl w:ilvl="0" w:tplc="EBCA603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472C4" w:themeColor="accent1"/>
        <w:sz w:val="18"/>
      </w:rPr>
    </w:lvl>
    <w:lvl w:ilvl="1" w:tplc="B8C4C428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B9DEEADA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4D786000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5A32A89E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49188416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ADF4E554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74FA1CAE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8A9E5E42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41AF13C2"/>
    <w:multiLevelType w:val="hybridMultilevel"/>
    <w:tmpl w:val="38B2888C"/>
    <w:lvl w:ilvl="0" w:tplc="31526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C9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F60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22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7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207C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032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E1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3EC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87BA3"/>
    <w:multiLevelType w:val="multilevel"/>
    <w:tmpl w:val="BA04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376314"/>
    <w:multiLevelType w:val="multilevel"/>
    <w:tmpl w:val="8F54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4B5DEA"/>
    <w:multiLevelType w:val="hybridMultilevel"/>
    <w:tmpl w:val="2CA88D32"/>
    <w:lvl w:ilvl="0" w:tplc="1E4EE8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5D8F9E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32584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E8C1C8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6C708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9DAAB6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B9C21A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1A07D3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3CA3DF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A54A87"/>
    <w:multiLevelType w:val="hybridMultilevel"/>
    <w:tmpl w:val="55CAB824"/>
    <w:lvl w:ilvl="0" w:tplc="3AB82118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E7DC973A" w:tentative="1">
      <w:start w:val="1"/>
      <w:numFmt w:val="lowerLetter"/>
      <w:lvlText w:val="%2."/>
      <w:lvlJc w:val="left"/>
      <w:pPr>
        <w:ind w:left="1440" w:hanging="360"/>
      </w:pPr>
    </w:lvl>
    <w:lvl w:ilvl="2" w:tplc="F612D3FC" w:tentative="1">
      <w:start w:val="1"/>
      <w:numFmt w:val="lowerRoman"/>
      <w:lvlText w:val="%3."/>
      <w:lvlJc w:val="right"/>
      <w:pPr>
        <w:ind w:left="2160" w:hanging="180"/>
      </w:pPr>
    </w:lvl>
    <w:lvl w:ilvl="3" w:tplc="1EF294F2" w:tentative="1">
      <w:start w:val="1"/>
      <w:numFmt w:val="decimal"/>
      <w:lvlText w:val="%4."/>
      <w:lvlJc w:val="left"/>
      <w:pPr>
        <w:ind w:left="2880" w:hanging="360"/>
      </w:pPr>
    </w:lvl>
    <w:lvl w:ilvl="4" w:tplc="AFB0A0E6" w:tentative="1">
      <w:start w:val="1"/>
      <w:numFmt w:val="lowerLetter"/>
      <w:lvlText w:val="%5."/>
      <w:lvlJc w:val="left"/>
      <w:pPr>
        <w:ind w:left="3600" w:hanging="360"/>
      </w:pPr>
    </w:lvl>
    <w:lvl w:ilvl="5" w:tplc="155CD2BE" w:tentative="1">
      <w:start w:val="1"/>
      <w:numFmt w:val="lowerRoman"/>
      <w:lvlText w:val="%6."/>
      <w:lvlJc w:val="right"/>
      <w:pPr>
        <w:ind w:left="4320" w:hanging="180"/>
      </w:pPr>
    </w:lvl>
    <w:lvl w:ilvl="6" w:tplc="5CB4FF34" w:tentative="1">
      <w:start w:val="1"/>
      <w:numFmt w:val="decimal"/>
      <w:lvlText w:val="%7."/>
      <w:lvlJc w:val="left"/>
      <w:pPr>
        <w:ind w:left="5040" w:hanging="360"/>
      </w:pPr>
    </w:lvl>
    <w:lvl w:ilvl="7" w:tplc="1D78D79C" w:tentative="1">
      <w:start w:val="1"/>
      <w:numFmt w:val="lowerLetter"/>
      <w:lvlText w:val="%8."/>
      <w:lvlJc w:val="left"/>
      <w:pPr>
        <w:ind w:left="5760" w:hanging="360"/>
      </w:pPr>
    </w:lvl>
    <w:lvl w:ilvl="8" w:tplc="FB881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007D0"/>
    <w:multiLevelType w:val="multilevel"/>
    <w:tmpl w:val="AD36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6B05A8"/>
    <w:multiLevelType w:val="multilevel"/>
    <w:tmpl w:val="367C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2779683">
    <w:abstractNumId w:val="1"/>
  </w:num>
  <w:num w:numId="2" w16cid:durableId="1313293450">
    <w:abstractNumId w:val="1"/>
  </w:num>
  <w:num w:numId="3" w16cid:durableId="1927422427">
    <w:abstractNumId w:val="6"/>
  </w:num>
  <w:num w:numId="4" w16cid:durableId="760833658">
    <w:abstractNumId w:val="1"/>
  </w:num>
  <w:num w:numId="5" w16cid:durableId="881215481">
    <w:abstractNumId w:val="1"/>
  </w:num>
  <w:num w:numId="6" w16cid:durableId="1213349701">
    <w:abstractNumId w:val="6"/>
  </w:num>
  <w:num w:numId="7" w16cid:durableId="354959918">
    <w:abstractNumId w:val="4"/>
  </w:num>
  <w:num w:numId="8" w16cid:durableId="522087216">
    <w:abstractNumId w:val="3"/>
  </w:num>
  <w:num w:numId="9" w16cid:durableId="1633095472">
    <w:abstractNumId w:val="8"/>
  </w:num>
  <w:num w:numId="10" w16cid:durableId="1623683171">
    <w:abstractNumId w:val="7"/>
  </w:num>
  <w:num w:numId="11" w16cid:durableId="271519682">
    <w:abstractNumId w:val="2"/>
  </w:num>
  <w:num w:numId="12" w16cid:durableId="1252930659">
    <w:abstractNumId w:val="0"/>
  </w:num>
  <w:num w:numId="13" w16cid:durableId="1465200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70"/>
    <w:rsid w:val="000100F3"/>
    <w:rsid w:val="00011FEA"/>
    <w:rsid w:val="0002558E"/>
    <w:rsid w:val="00056D3B"/>
    <w:rsid w:val="000D09ED"/>
    <w:rsid w:val="000D1D3E"/>
    <w:rsid w:val="000E674D"/>
    <w:rsid w:val="000F09FC"/>
    <w:rsid w:val="00105A97"/>
    <w:rsid w:val="00120CDF"/>
    <w:rsid w:val="0013355C"/>
    <w:rsid w:val="00141C72"/>
    <w:rsid w:val="00145D78"/>
    <w:rsid w:val="00173DF9"/>
    <w:rsid w:val="00180041"/>
    <w:rsid w:val="001A0E65"/>
    <w:rsid w:val="001F28AD"/>
    <w:rsid w:val="0021430D"/>
    <w:rsid w:val="00246A65"/>
    <w:rsid w:val="002A40AD"/>
    <w:rsid w:val="002A4DB9"/>
    <w:rsid w:val="002E01EA"/>
    <w:rsid w:val="002F3A5D"/>
    <w:rsid w:val="00306FA4"/>
    <w:rsid w:val="00323A85"/>
    <w:rsid w:val="00351ECF"/>
    <w:rsid w:val="00382076"/>
    <w:rsid w:val="003940BB"/>
    <w:rsid w:val="003B46F5"/>
    <w:rsid w:val="003D450E"/>
    <w:rsid w:val="003D678D"/>
    <w:rsid w:val="004033DA"/>
    <w:rsid w:val="0041507F"/>
    <w:rsid w:val="00416D44"/>
    <w:rsid w:val="004A6C0F"/>
    <w:rsid w:val="004A79D0"/>
    <w:rsid w:val="004D4C1F"/>
    <w:rsid w:val="004E3A76"/>
    <w:rsid w:val="00507A72"/>
    <w:rsid w:val="00543BE0"/>
    <w:rsid w:val="0054775D"/>
    <w:rsid w:val="005655C5"/>
    <w:rsid w:val="00586C90"/>
    <w:rsid w:val="0059261D"/>
    <w:rsid w:val="005B3B3E"/>
    <w:rsid w:val="005D6A58"/>
    <w:rsid w:val="00634CDE"/>
    <w:rsid w:val="0066584A"/>
    <w:rsid w:val="00697FEE"/>
    <w:rsid w:val="00702B23"/>
    <w:rsid w:val="00715DE1"/>
    <w:rsid w:val="0073258A"/>
    <w:rsid w:val="0075657E"/>
    <w:rsid w:val="00795E02"/>
    <w:rsid w:val="007C5148"/>
    <w:rsid w:val="007D526C"/>
    <w:rsid w:val="007E2673"/>
    <w:rsid w:val="0082532A"/>
    <w:rsid w:val="00861FF9"/>
    <w:rsid w:val="008A4870"/>
    <w:rsid w:val="008C1913"/>
    <w:rsid w:val="008E67E4"/>
    <w:rsid w:val="008F5855"/>
    <w:rsid w:val="00902520"/>
    <w:rsid w:val="009132F0"/>
    <w:rsid w:val="0094370A"/>
    <w:rsid w:val="00956292"/>
    <w:rsid w:val="00970608"/>
    <w:rsid w:val="009A5CDA"/>
    <w:rsid w:val="009B7DC9"/>
    <w:rsid w:val="009D6DD0"/>
    <w:rsid w:val="00A11232"/>
    <w:rsid w:val="00A1131A"/>
    <w:rsid w:val="00A4388E"/>
    <w:rsid w:val="00A80FE6"/>
    <w:rsid w:val="00A9632A"/>
    <w:rsid w:val="00AA3A2B"/>
    <w:rsid w:val="00AB7664"/>
    <w:rsid w:val="00AC7A94"/>
    <w:rsid w:val="00AD0505"/>
    <w:rsid w:val="00AF3C84"/>
    <w:rsid w:val="00AF406B"/>
    <w:rsid w:val="00B02ED9"/>
    <w:rsid w:val="00B20AF7"/>
    <w:rsid w:val="00B301A0"/>
    <w:rsid w:val="00B937AA"/>
    <w:rsid w:val="00BE07DB"/>
    <w:rsid w:val="00BE13CD"/>
    <w:rsid w:val="00BE4B62"/>
    <w:rsid w:val="00BF4BC3"/>
    <w:rsid w:val="00C155D7"/>
    <w:rsid w:val="00C752A7"/>
    <w:rsid w:val="00C854B7"/>
    <w:rsid w:val="00CE50A2"/>
    <w:rsid w:val="00D00597"/>
    <w:rsid w:val="00D25D69"/>
    <w:rsid w:val="00D4082C"/>
    <w:rsid w:val="00D44BFF"/>
    <w:rsid w:val="00D509BA"/>
    <w:rsid w:val="00D67C5A"/>
    <w:rsid w:val="00D84CE5"/>
    <w:rsid w:val="00D860BB"/>
    <w:rsid w:val="00DC488F"/>
    <w:rsid w:val="00E46848"/>
    <w:rsid w:val="00E80C10"/>
    <w:rsid w:val="00E835D1"/>
    <w:rsid w:val="00EA7E45"/>
    <w:rsid w:val="00ED7966"/>
    <w:rsid w:val="00F2317D"/>
    <w:rsid w:val="00F73721"/>
    <w:rsid w:val="00FB1EB5"/>
    <w:rsid w:val="00FE4DFC"/>
    <w:rsid w:val="00FF524A"/>
    <w:rsid w:val="01FCFFE9"/>
    <w:rsid w:val="03EEA8C9"/>
    <w:rsid w:val="06CE8C05"/>
    <w:rsid w:val="075A71A3"/>
    <w:rsid w:val="07E1323C"/>
    <w:rsid w:val="082DB185"/>
    <w:rsid w:val="09DF605F"/>
    <w:rsid w:val="0AB0F026"/>
    <w:rsid w:val="0E46BC16"/>
    <w:rsid w:val="127980C6"/>
    <w:rsid w:val="14B1EC12"/>
    <w:rsid w:val="16F19058"/>
    <w:rsid w:val="171C26B5"/>
    <w:rsid w:val="18010A25"/>
    <w:rsid w:val="1805AFA1"/>
    <w:rsid w:val="180C6F37"/>
    <w:rsid w:val="1926F063"/>
    <w:rsid w:val="1B40F9EC"/>
    <w:rsid w:val="224074C1"/>
    <w:rsid w:val="28916A29"/>
    <w:rsid w:val="28D3635F"/>
    <w:rsid w:val="29CCE15B"/>
    <w:rsid w:val="2BD57FFB"/>
    <w:rsid w:val="30F4984B"/>
    <w:rsid w:val="37CC6C5B"/>
    <w:rsid w:val="3B1117E6"/>
    <w:rsid w:val="3BD79457"/>
    <w:rsid w:val="3ECC3847"/>
    <w:rsid w:val="3ED909BA"/>
    <w:rsid w:val="3F99ABC1"/>
    <w:rsid w:val="3FC2F55B"/>
    <w:rsid w:val="454F6CD3"/>
    <w:rsid w:val="49CD1C98"/>
    <w:rsid w:val="4BDB4841"/>
    <w:rsid w:val="4EA85631"/>
    <w:rsid w:val="4FD507E4"/>
    <w:rsid w:val="525A065A"/>
    <w:rsid w:val="5847C269"/>
    <w:rsid w:val="5D29E84F"/>
    <w:rsid w:val="5F748C5A"/>
    <w:rsid w:val="661CED67"/>
    <w:rsid w:val="6DAF314A"/>
    <w:rsid w:val="70D82F23"/>
    <w:rsid w:val="77312CF1"/>
    <w:rsid w:val="777B163A"/>
    <w:rsid w:val="79D53178"/>
    <w:rsid w:val="7B30807F"/>
    <w:rsid w:val="7E83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A55D5"/>
  <w15:chartTrackingRefBased/>
  <w15:docId w15:val="{7C367873-9353-4486-83AE-3D9121E8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  <w:lang w:val="en-US"/>
    </w:r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level2">
    <w:name w:val="List para level 2"/>
    <w:basedOn w:val="ListParagraph"/>
    <w:link w:val="Listparalevel2Char"/>
    <w:rsid w:val="00A11232"/>
    <w:pPr>
      <w:numPr>
        <w:ilvl w:val="1"/>
        <w:numId w:val="5"/>
      </w:numPr>
    </w:pPr>
  </w:style>
  <w:style w:type="character" w:customStyle="1" w:styleId="Listparalevel2Char">
    <w:name w:val="List para level 2 Char"/>
    <w:basedOn w:val="ListParagraphChar"/>
    <w:link w:val="Listparalevel2"/>
    <w:rsid w:val="00A11232"/>
    <w:rPr>
      <w:noProof/>
      <w:color w:val="787878"/>
      <w:sz w:val="19"/>
      <w:lang w:val="fr-FR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  <w:lang w:val="fr-FR"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fr-FR"/>
    </w:rPr>
  </w:style>
  <w:style w:type="paragraph" w:customStyle="1" w:styleId="listnumgreen">
    <w:name w:val="list num green"/>
    <w:basedOn w:val="ListParagraph"/>
    <w:rsid w:val="00A11232"/>
    <w:pPr>
      <w:numPr>
        <w:numId w:val="6"/>
      </w:numPr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Heading1Char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en-US"/>
    </w:rPr>
  </w:style>
  <w:style w:type="character" w:customStyle="1" w:styleId="Heading2Char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en-US"/>
    </w:rPr>
  </w:style>
  <w:style w:type="character" w:customStyle="1" w:styleId="Heading3Char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en-US"/>
    </w:rPr>
  </w:style>
  <w:style w:type="character" w:customStyle="1" w:styleId="Heading4Char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en-US"/>
    </w:rPr>
  </w:style>
  <w:style w:type="character" w:customStyle="1" w:styleId="Heading5Char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en-US"/>
    </w:rPr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customStyle="1" w:styleId="TitleChar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3B3E"/>
    <w:rPr>
      <w:color w:val="787878"/>
      <w:sz w:val="19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3B3E"/>
    <w:rPr>
      <w:color w:val="787878"/>
      <w:sz w:val="19"/>
      <w:lang w:val="nl-NL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C1913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C1913"/>
  </w:style>
  <w:style w:type="character" w:customStyle="1" w:styleId="eop">
    <w:name w:val="eop"/>
    <w:basedOn w:val="DefaultParagraphFont"/>
    <w:rsid w:val="008C1913"/>
  </w:style>
  <w:style w:type="character" w:customStyle="1" w:styleId="scxw95617525">
    <w:name w:val="scxw95617525"/>
    <w:basedOn w:val="DefaultParagraphFont"/>
    <w:rsid w:val="008C191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color w:val="22294D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4B7"/>
    <w:rPr>
      <w:b/>
      <w:bCs/>
      <w:color w:val="22294D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F3C84"/>
    <w:pPr>
      <w:spacing w:after="0" w:line="240" w:lineRule="auto"/>
    </w:pPr>
    <w:rPr>
      <w:color w:val="22294D"/>
      <w:sz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ess@efsa.europa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.:+390521036149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news/presscontac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56EEDEAE7F14A88356AAC92EB024A" ma:contentTypeVersion="12" ma:contentTypeDescription="Create a new document." ma:contentTypeScope="" ma:versionID="ad26267f8a9e48532fbf8768a1d01997">
  <xsd:schema xmlns:xsd="http://www.w3.org/2001/XMLSchema" xmlns:xs="http://www.w3.org/2001/XMLSchema" xmlns:p="http://schemas.microsoft.com/office/2006/metadata/properties" xmlns:ns2="4f6368f1-8b3d-436b-8b27-811514ce3001" xmlns:ns3="89653cd1-c1a4-4050-8311-3f96f910c397" targetNamespace="http://schemas.microsoft.com/office/2006/metadata/properties" ma:root="true" ma:fieldsID="96e1cfa302896c7604efa106943223a2" ns2:_="" ns3:_="">
    <xsd:import namespace="4f6368f1-8b3d-436b-8b27-811514ce3001"/>
    <xsd:import namespace="89653cd1-c1a4-4050-8311-3f96f910c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368f1-8b3d-436b-8b27-811514ce3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cd1-c1a4-4050-8311-3f96f910c3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2d8240-99b7-49a5-984c-b45bc1eb92bc}" ma:internalName="TaxCatchAll" ma:showField="CatchAllData" ma:web="89653cd1-c1a4-4050-8311-3f96f910c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368f1-8b3d-436b-8b27-811514ce3001">
      <Terms xmlns="http://schemas.microsoft.com/office/infopath/2007/PartnerControls"/>
    </lcf76f155ced4ddcb4097134ff3c332f>
    <TaxCatchAll xmlns="89653cd1-c1a4-4050-8311-3f96f910c3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19E447-D1F6-43B3-8CA9-8CACCA0646BD}"/>
</file>

<file path=customXml/itemProps2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24a01684-1a2a-406c-9800-227e6ea0d198"/>
    <ds:schemaRef ds:uri="b46b0888-3a4a-41d6-b186-0947ac4cbdb1"/>
  </ds:schemaRefs>
</ds:datastoreItem>
</file>

<file path=customXml/itemProps3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28F55-4AE3-A647-B4E6-A19E25EFA1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816</Words>
  <Characters>4795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SAFE2EAT</vt:lpstr>
      <vt:lpstr>SAFE2EAT</vt:lpstr>
    </vt:vector>
  </TitlesOfParts>
  <Manager>GARCIA GOMEZ Matilde</Manager>
  <Company>European Food Safety Authority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</dc:title>
  <dc:creator>GARCIA GOMEZ Matilde</dc:creator>
  <cp:lastModifiedBy>Lidija Nikolić | FSA BH</cp:lastModifiedBy>
  <cp:revision>5</cp:revision>
  <dcterms:created xsi:type="dcterms:W3CDTF">2025-03-18T08:27:00Z</dcterms:created>
  <dcterms:modified xsi:type="dcterms:W3CDTF">2025-03-18T13:27:00Z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0x01010006356EEDEAE7F14A88356AAC92EB024A</vt:lpwstr>
  </property>
  <property fmtid="{D5CDD505-2E9C-101B-9397-08002B2CF9AE}" pid="4" name="MediaServiceImageTags">
    <vt:lpwstr/>
  </property>
  <property fmtid="{D5CDD505-2E9C-101B-9397-08002B2CF9AE}" pid="5" name="Order">
    <vt:r8>4200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GrammarlyDocumentId">
    <vt:lpwstr>615a4f07f8d2a9e3922a9ab05eb66609b4dd7cda62ad813f667e48c8bc016aab</vt:lpwstr>
  </property>
</Properties>
</file>