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D4293" w14:textId="77777777" w:rsidR="00673AAC" w:rsidRDefault="00673AAC" w:rsidP="00673AAC">
      <w:pPr>
        <w:pStyle w:val="paragraph"/>
        <w:spacing w:before="0" w:beforeAutospacing="0" w:after="0" w:afterAutospacing="0"/>
        <w:jc w:val="both"/>
        <w:textAlignment w:val="baseline"/>
        <w:rPr>
          <w:rStyle w:val="normaltextrun"/>
          <w:rFonts w:ascii="Calibri" w:hAnsi="Calibri" w:cs="Calibri"/>
          <w:b/>
          <w:bCs/>
          <w:color w:val="1A4489"/>
          <w:sz w:val="36"/>
          <w:szCs w:val="36"/>
          <w:lang w:val="sv-SE"/>
        </w:rPr>
      </w:pPr>
    </w:p>
    <w:p w14:paraId="06B5B58E" w14:textId="77777777" w:rsidR="00673AAC" w:rsidRDefault="00673AAC" w:rsidP="00673AAC">
      <w:pPr>
        <w:pStyle w:val="paragraph"/>
        <w:spacing w:before="0" w:beforeAutospacing="0" w:after="0" w:afterAutospacing="0"/>
        <w:jc w:val="both"/>
        <w:textAlignment w:val="baseline"/>
        <w:rPr>
          <w:rStyle w:val="normaltextrun"/>
          <w:rFonts w:ascii="Calibri" w:hAnsi="Calibri" w:cs="Calibri"/>
          <w:b/>
          <w:bCs/>
          <w:color w:val="1A4489"/>
          <w:sz w:val="36"/>
          <w:szCs w:val="36"/>
          <w:lang w:val="sv-SE"/>
        </w:rPr>
      </w:pPr>
    </w:p>
    <w:p w14:paraId="379E42ED" w14:textId="77777777" w:rsidR="00673AAC" w:rsidRDefault="00673AAC" w:rsidP="00673AAC">
      <w:pPr>
        <w:pStyle w:val="paragraph"/>
        <w:spacing w:before="0" w:beforeAutospacing="0" w:after="0" w:afterAutospacing="0"/>
        <w:jc w:val="both"/>
        <w:textAlignment w:val="baseline"/>
        <w:rPr>
          <w:rStyle w:val="normaltextrun"/>
          <w:rFonts w:ascii="Calibri" w:hAnsi="Calibri" w:cs="Calibri"/>
          <w:b/>
          <w:bCs/>
          <w:color w:val="1A4489"/>
          <w:sz w:val="36"/>
          <w:szCs w:val="36"/>
          <w:lang w:val="sv-SE"/>
        </w:rPr>
      </w:pPr>
    </w:p>
    <w:p w14:paraId="2159CA63" w14:textId="19C86382" w:rsidR="00673AAC" w:rsidRPr="002C517C" w:rsidRDefault="00673AAC" w:rsidP="00673AAC">
      <w:pPr>
        <w:pStyle w:val="paragraph"/>
        <w:spacing w:before="0" w:beforeAutospacing="0" w:after="0" w:afterAutospacing="0"/>
        <w:jc w:val="both"/>
        <w:textAlignment w:val="baseline"/>
        <w:rPr>
          <w:rFonts w:ascii="Segoe UI" w:hAnsi="Segoe UI" w:cs="Segoe UI"/>
          <w:sz w:val="18"/>
          <w:szCs w:val="18"/>
          <w:lang w:val="sv-SE"/>
        </w:rPr>
      </w:pPr>
      <w:r>
        <w:rPr>
          <w:rStyle w:val="normaltextrun"/>
          <w:rFonts w:ascii="Calibri" w:hAnsi="Calibri" w:cs="Calibri"/>
          <w:b/>
          <w:bCs/>
          <w:color w:val="1A4489"/>
          <w:sz w:val="36"/>
          <w:szCs w:val="36"/>
          <w:lang w:val="sv-SE"/>
        </w:rPr>
        <w:t>Beprövad vetenskap för säkra livsmedel i Europa </w:t>
      </w:r>
      <w:r w:rsidRPr="002C517C">
        <w:rPr>
          <w:rStyle w:val="eop"/>
          <w:rFonts w:ascii="Calibri" w:hAnsi="Calibri" w:cs="Calibri"/>
          <w:color w:val="1A4489"/>
          <w:sz w:val="36"/>
          <w:szCs w:val="36"/>
          <w:lang w:val="sv-SE"/>
        </w:rPr>
        <w:t> </w:t>
      </w:r>
    </w:p>
    <w:p w14:paraId="0CB609CA" w14:textId="77777777" w:rsidR="00673AAC" w:rsidRPr="002C517C" w:rsidRDefault="00673AAC" w:rsidP="00673AAC">
      <w:pPr>
        <w:pStyle w:val="paragraph"/>
        <w:spacing w:before="0" w:beforeAutospacing="0" w:after="0" w:afterAutospacing="0"/>
        <w:jc w:val="both"/>
        <w:textAlignment w:val="baseline"/>
        <w:rPr>
          <w:rStyle w:val="eop"/>
          <w:rFonts w:ascii="Calibri" w:hAnsi="Calibri" w:cs="Calibri"/>
          <w:color w:val="000000"/>
          <w:lang w:val="sv-SE"/>
        </w:rPr>
      </w:pPr>
      <w:r w:rsidRPr="002C517C">
        <w:rPr>
          <w:rStyle w:val="scxw202632444"/>
          <w:rFonts w:ascii="Calibri" w:hAnsi="Calibri" w:cs="Calibri"/>
          <w:sz w:val="20"/>
          <w:szCs w:val="20"/>
          <w:lang w:val="sv-SE"/>
        </w:rPr>
        <w:t> </w:t>
      </w:r>
      <w:r w:rsidRPr="002C517C">
        <w:rPr>
          <w:rFonts w:ascii="Calibri" w:hAnsi="Calibri" w:cs="Calibri"/>
          <w:sz w:val="20"/>
          <w:szCs w:val="20"/>
          <w:lang w:val="sv-SE"/>
        </w:rPr>
        <w:br/>
      </w:r>
      <w:r>
        <w:rPr>
          <w:rStyle w:val="normaltextrun"/>
          <w:rFonts w:ascii="Calibri" w:hAnsi="Calibri" w:cs="Calibri"/>
          <w:color w:val="000000"/>
          <w:lang w:val="sv-SE"/>
        </w:rPr>
        <w:t>Att ge européerna möjlighet att göra trygga livsmedelsval, genom att förklara vetenskapen bakom livsmedelssäkerhet, är kärnan i kampanjen ”Safe2Eat”.</w:t>
      </w:r>
      <w:r w:rsidRPr="002C517C">
        <w:rPr>
          <w:rStyle w:val="eop"/>
          <w:rFonts w:ascii="Calibri" w:hAnsi="Calibri" w:cs="Calibri"/>
          <w:color w:val="000000"/>
          <w:lang w:val="sv-SE"/>
        </w:rPr>
        <w:t> </w:t>
      </w:r>
    </w:p>
    <w:p w14:paraId="67675C8F" w14:textId="77777777" w:rsidR="00673AAC" w:rsidRPr="002C517C" w:rsidRDefault="00673AAC" w:rsidP="00673AAC">
      <w:pPr>
        <w:pStyle w:val="paragraph"/>
        <w:spacing w:before="0" w:beforeAutospacing="0" w:after="0" w:afterAutospacing="0"/>
        <w:jc w:val="both"/>
        <w:textAlignment w:val="baseline"/>
        <w:rPr>
          <w:rFonts w:ascii="Segoe UI" w:hAnsi="Segoe UI" w:cs="Segoe UI"/>
          <w:sz w:val="18"/>
          <w:szCs w:val="18"/>
          <w:lang w:val="sv-SE"/>
        </w:rPr>
      </w:pPr>
    </w:p>
    <w:p w14:paraId="3EA24B59" w14:textId="77777777" w:rsidR="00673AAC" w:rsidRDefault="00673AAC" w:rsidP="00673AAC">
      <w:pPr>
        <w:pStyle w:val="paragraph"/>
        <w:spacing w:before="0" w:beforeAutospacing="0" w:after="0" w:afterAutospacing="0"/>
        <w:jc w:val="both"/>
        <w:textAlignment w:val="baseline"/>
        <w:rPr>
          <w:rStyle w:val="eop"/>
          <w:rFonts w:ascii="Calibri" w:hAnsi="Calibri" w:cs="Calibri"/>
          <w:color w:val="000000"/>
          <w:lang w:val="sv-SE"/>
        </w:rPr>
      </w:pPr>
      <w:r>
        <w:rPr>
          <w:rStyle w:val="normaltextrun"/>
          <w:rFonts w:ascii="Calibri" w:hAnsi="Calibri" w:cs="Calibri"/>
          <w:color w:val="000000"/>
          <w:lang w:val="sv-SE"/>
        </w:rPr>
        <w:t>EU har ett av världens mest rigorösa system för livsmedelssäkerhet. Systemet är förankrat i vetenskaplig excellens och innebär ett nära samarbete mellan Europeiska myndigheten för livsmedelssäkerhet (Efsa) och de nationella myndigheterna för livsmedelssäkerhet i Europa, vilka alla har centrala roller.</w:t>
      </w:r>
      <w:r w:rsidRPr="00673AAC">
        <w:rPr>
          <w:rStyle w:val="eop"/>
          <w:rFonts w:ascii="Calibri" w:hAnsi="Calibri" w:cs="Calibri"/>
          <w:color w:val="000000"/>
          <w:lang w:val="sv-SE"/>
        </w:rPr>
        <w:t> </w:t>
      </w:r>
    </w:p>
    <w:p w14:paraId="76D67E0E" w14:textId="77777777" w:rsidR="00673AAC" w:rsidRPr="00673AAC" w:rsidRDefault="00673AAC" w:rsidP="00673AAC">
      <w:pPr>
        <w:pStyle w:val="paragraph"/>
        <w:spacing w:before="0" w:beforeAutospacing="0" w:after="0" w:afterAutospacing="0"/>
        <w:jc w:val="both"/>
        <w:textAlignment w:val="baseline"/>
        <w:rPr>
          <w:rFonts w:ascii="Segoe UI" w:hAnsi="Segoe UI" w:cs="Segoe UI"/>
          <w:sz w:val="18"/>
          <w:szCs w:val="18"/>
          <w:lang w:val="sv-SE"/>
        </w:rPr>
      </w:pPr>
    </w:p>
    <w:p w14:paraId="73315B50" w14:textId="77777777" w:rsidR="00673AAC" w:rsidRDefault="00673AAC" w:rsidP="00673AAC">
      <w:pPr>
        <w:pStyle w:val="paragraph"/>
        <w:spacing w:before="0" w:beforeAutospacing="0" w:after="0" w:afterAutospacing="0"/>
        <w:jc w:val="both"/>
        <w:textAlignment w:val="baseline"/>
        <w:rPr>
          <w:rStyle w:val="eop"/>
          <w:rFonts w:ascii="Calibri" w:hAnsi="Calibri" w:cs="Calibri"/>
          <w:color w:val="000000"/>
          <w:lang w:val="sv-SE"/>
        </w:rPr>
      </w:pPr>
      <w:r>
        <w:rPr>
          <w:rStyle w:val="normaltextrun"/>
          <w:rFonts w:ascii="Calibri" w:hAnsi="Calibri" w:cs="Calibri"/>
          <w:color w:val="000000"/>
          <w:lang w:val="sv-SE"/>
        </w:rPr>
        <w:t>Efsa samarbetar med framstående forskare från hela EU och analyserar, bedömer och ger råd om livsmedelssäkerhet och näringslära utifrån de senaste rönen. Tack vare detta kan européerna njuta av sina måltider i lugn och ro, eftersom de vet att deras säkerhet prioriteras.</w:t>
      </w:r>
      <w:r w:rsidRPr="00673AAC">
        <w:rPr>
          <w:rStyle w:val="eop"/>
          <w:rFonts w:ascii="Calibri" w:hAnsi="Calibri" w:cs="Calibri"/>
          <w:color w:val="000000"/>
          <w:lang w:val="sv-SE"/>
        </w:rPr>
        <w:t> </w:t>
      </w:r>
    </w:p>
    <w:p w14:paraId="54BABBB5" w14:textId="77777777" w:rsidR="00673AAC" w:rsidRPr="00673AAC" w:rsidRDefault="00673AAC" w:rsidP="00673AAC">
      <w:pPr>
        <w:pStyle w:val="paragraph"/>
        <w:spacing w:before="0" w:beforeAutospacing="0" w:after="0" w:afterAutospacing="0"/>
        <w:jc w:val="both"/>
        <w:textAlignment w:val="baseline"/>
        <w:rPr>
          <w:rFonts w:ascii="Segoe UI" w:hAnsi="Segoe UI" w:cs="Segoe UI"/>
          <w:sz w:val="18"/>
          <w:szCs w:val="18"/>
          <w:lang w:val="sv-SE"/>
        </w:rPr>
      </w:pPr>
    </w:p>
    <w:p w14:paraId="4788FEED" w14:textId="77777777" w:rsidR="00673AAC" w:rsidRPr="00673AAC" w:rsidRDefault="00673AAC" w:rsidP="00673AAC">
      <w:pPr>
        <w:pStyle w:val="paragraph"/>
        <w:spacing w:before="0" w:beforeAutospacing="0" w:after="0" w:afterAutospacing="0"/>
        <w:jc w:val="both"/>
        <w:textAlignment w:val="baseline"/>
        <w:rPr>
          <w:rFonts w:ascii="Segoe UI" w:hAnsi="Segoe UI" w:cs="Segoe UI"/>
          <w:sz w:val="18"/>
          <w:szCs w:val="18"/>
          <w:lang w:val="sv-SE"/>
        </w:rPr>
      </w:pPr>
      <w:r>
        <w:rPr>
          <w:rStyle w:val="normaltextrun"/>
          <w:rFonts w:ascii="Calibri" w:hAnsi="Calibri" w:cs="Calibri"/>
          <w:color w:val="000000"/>
          <w:lang w:val="sv-SE"/>
        </w:rPr>
        <w:t>Utöver konsumentsäkerhet och nutrition är Efsas arbete avgörande för att skydda djur och miljö från risker i samband med livsmedelskedjan. Genom dessa insatser bidrar Efsa till det allmänna välbefinnandet för Europas medborgare och vår miljö. </w:t>
      </w:r>
      <w:r w:rsidRPr="00673AAC">
        <w:rPr>
          <w:rStyle w:val="eop"/>
          <w:rFonts w:ascii="Calibri" w:hAnsi="Calibri" w:cs="Calibri"/>
          <w:color w:val="000000"/>
          <w:lang w:val="sv-SE"/>
        </w:rPr>
        <w:t> </w:t>
      </w:r>
    </w:p>
    <w:p w14:paraId="6DA8B578" w14:textId="77777777" w:rsidR="00673AAC" w:rsidRPr="00673AAC" w:rsidRDefault="00673AAC" w:rsidP="00673AAC">
      <w:pPr>
        <w:pStyle w:val="paragraph"/>
        <w:spacing w:before="0" w:beforeAutospacing="0" w:after="0" w:afterAutospacing="0"/>
        <w:jc w:val="both"/>
        <w:textAlignment w:val="baseline"/>
        <w:rPr>
          <w:rFonts w:ascii="Segoe UI" w:hAnsi="Segoe UI" w:cs="Segoe UI"/>
          <w:sz w:val="18"/>
          <w:szCs w:val="18"/>
          <w:lang w:val="sv-SE"/>
        </w:rPr>
      </w:pPr>
      <w:r w:rsidRPr="00673AAC">
        <w:rPr>
          <w:rStyle w:val="eop"/>
          <w:rFonts w:ascii="Calibri" w:hAnsi="Calibri" w:cs="Calibri"/>
          <w:color w:val="000000"/>
          <w:lang w:val="sv-SE"/>
        </w:rPr>
        <w:t> </w:t>
      </w:r>
    </w:p>
    <w:p w14:paraId="7C46A198" w14:textId="77777777" w:rsidR="00673AAC" w:rsidRDefault="00673AAC" w:rsidP="00673AAC">
      <w:pPr>
        <w:pStyle w:val="paragraph"/>
        <w:spacing w:before="0" w:beforeAutospacing="0" w:after="0" w:afterAutospacing="0"/>
        <w:jc w:val="both"/>
        <w:textAlignment w:val="baseline"/>
        <w:rPr>
          <w:rStyle w:val="eop"/>
          <w:rFonts w:ascii="Calibri" w:hAnsi="Calibri" w:cs="Calibri"/>
          <w:color w:val="1A4489"/>
          <w:sz w:val="36"/>
          <w:szCs w:val="36"/>
          <w:lang w:val="sv-SE"/>
        </w:rPr>
      </w:pPr>
      <w:r>
        <w:rPr>
          <w:rStyle w:val="normaltextrun"/>
          <w:rFonts w:ascii="Calibri" w:hAnsi="Calibri" w:cs="Calibri"/>
          <w:b/>
          <w:bCs/>
          <w:color w:val="1A4489"/>
          <w:sz w:val="36"/>
          <w:szCs w:val="36"/>
          <w:lang w:val="sv-SE"/>
        </w:rPr>
        <w:t>Safe2Eat</w:t>
      </w:r>
      <w:r w:rsidRPr="00673AAC">
        <w:rPr>
          <w:rStyle w:val="eop"/>
          <w:rFonts w:ascii="Calibri" w:hAnsi="Calibri" w:cs="Calibri"/>
          <w:color w:val="1A4489"/>
          <w:sz w:val="36"/>
          <w:szCs w:val="36"/>
          <w:lang w:val="sv-SE"/>
        </w:rPr>
        <w:t> </w:t>
      </w:r>
    </w:p>
    <w:p w14:paraId="1B7DDC3D" w14:textId="77777777" w:rsidR="00673AAC" w:rsidRPr="00673AAC" w:rsidRDefault="00673AAC" w:rsidP="00673AAC">
      <w:pPr>
        <w:pStyle w:val="paragraph"/>
        <w:spacing w:before="0" w:beforeAutospacing="0" w:after="0" w:afterAutospacing="0"/>
        <w:jc w:val="both"/>
        <w:textAlignment w:val="baseline"/>
        <w:rPr>
          <w:rFonts w:ascii="Segoe UI" w:hAnsi="Segoe UI" w:cs="Segoe UI"/>
          <w:sz w:val="18"/>
          <w:szCs w:val="18"/>
          <w:lang w:val="sv-SE"/>
        </w:rPr>
      </w:pPr>
    </w:p>
    <w:p w14:paraId="3CB23EBA" w14:textId="77777777" w:rsidR="00673AAC" w:rsidRDefault="00673AAC" w:rsidP="00673AAC">
      <w:pPr>
        <w:pStyle w:val="paragraph"/>
        <w:spacing w:before="0" w:beforeAutospacing="0" w:after="0" w:afterAutospacing="0"/>
        <w:jc w:val="both"/>
        <w:textAlignment w:val="baseline"/>
        <w:rPr>
          <w:rStyle w:val="eop"/>
          <w:rFonts w:ascii="Calibri" w:hAnsi="Calibri" w:cs="Calibri"/>
          <w:color w:val="000000"/>
          <w:lang w:val="sv-SE"/>
        </w:rPr>
      </w:pPr>
      <w:r>
        <w:rPr>
          <w:rStyle w:val="normaltextrun"/>
          <w:rFonts w:ascii="Calibri" w:hAnsi="Calibri" w:cs="Calibri"/>
          <w:color w:val="000000"/>
          <w:lang w:val="sv-SE"/>
        </w:rPr>
        <w:t>Varje dag görs en mängd olika livsmedelsval, och de faktorer som påverkar dessa val kan variera från konsument till konsument.  Enligt ”</w:t>
      </w:r>
      <w:hyperlink r:id="rId11" w:tgtFrame="_blank" w:history="1">
        <w:r>
          <w:rPr>
            <w:rStyle w:val="normaltextrun"/>
            <w:rFonts w:ascii="Calibri" w:hAnsi="Calibri" w:cs="Calibri"/>
            <w:color w:val="0000FF"/>
            <w:u w:val="single"/>
            <w:lang w:val="sv-SE"/>
          </w:rPr>
          <w:t>2022 års Eurobarometer om livsmedelssäkerheten i EU</w:t>
        </w:r>
      </w:hyperlink>
      <w:r>
        <w:rPr>
          <w:rStyle w:val="normaltextrun"/>
          <w:rFonts w:ascii="Calibri" w:hAnsi="Calibri" w:cs="Calibri"/>
          <w:color w:val="000000"/>
          <w:lang w:val="sv-SE"/>
        </w:rPr>
        <w:t>” är kostnad och smak de mest inflytelserika faktorerna i konsumenternas livsmedelsrelaterade beslut, med 54 % respektive 51 %, följt av livsmedelssäkerhet och livsmedels ursprung, båda med 46 %. Ungefär fyra av tio uppger att näringsinnehållet är viktigt, medan 16 % anger miljö- och klimatpåverkan och 15 % att deras egen etik och övertygelse styr deras val.</w:t>
      </w:r>
      <w:r w:rsidRPr="00673AAC">
        <w:rPr>
          <w:rStyle w:val="eop"/>
          <w:rFonts w:ascii="Calibri" w:hAnsi="Calibri" w:cs="Calibri"/>
          <w:color w:val="000000"/>
          <w:lang w:val="sv-SE"/>
        </w:rPr>
        <w:t> </w:t>
      </w:r>
    </w:p>
    <w:p w14:paraId="4E454CA9" w14:textId="77777777" w:rsidR="00673AAC" w:rsidRPr="00673AAC" w:rsidRDefault="00673AAC" w:rsidP="00673AAC">
      <w:pPr>
        <w:pStyle w:val="paragraph"/>
        <w:spacing w:before="0" w:beforeAutospacing="0" w:after="0" w:afterAutospacing="0"/>
        <w:jc w:val="both"/>
        <w:textAlignment w:val="baseline"/>
        <w:rPr>
          <w:rFonts w:ascii="Segoe UI" w:hAnsi="Segoe UI" w:cs="Segoe UI"/>
          <w:sz w:val="18"/>
          <w:szCs w:val="18"/>
          <w:lang w:val="sv-SE"/>
        </w:rPr>
      </w:pPr>
    </w:p>
    <w:p w14:paraId="1D1D3ED0" w14:textId="77777777" w:rsidR="00673AAC" w:rsidRDefault="00673AAC" w:rsidP="00673AAC">
      <w:pPr>
        <w:pStyle w:val="paragraph"/>
        <w:spacing w:before="0" w:beforeAutospacing="0" w:after="0" w:afterAutospacing="0"/>
        <w:jc w:val="both"/>
        <w:textAlignment w:val="baseline"/>
        <w:rPr>
          <w:rStyle w:val="eop"/>
          <w:rFonts w:ascii="Calibri" w:hAnsi="Calibri" w:cs="Calibri"/>
          <w:color w:val="000000"/>
          <w:lang w:val="sv-SE"/>
        </w:rPr>
      </w:pPr>
      <w:r>
        <w:rPr>
          <w:rStyle w:val="normaltextrun"/>
          <w:rFonts w:ascii="Calibri" w:hAnsi="Calibri" w:cs="Calibri"/>
          <w:color w:val="000000"/>
          <w:lang w:val="sv-SE"/>
        </w:rPr>
        <w:t>Oavsett vilka faktorer som påverkar beslut om inköp och konsumtion av livsmedel, kan EU-medborgarna vara säkra på att det de väljer att äta är säkert, tack vare det stabila systemet för livsmedelssäkerhet.</w:t>
      </w:r>
      <w:r w:rsidRPr="00673AAC">
        <w:rPr>
          <w:rStyle w:val="eop"/>
          <w:rFonts w:ascii="Calibri" w:hAnsi="Calibri" w:cs="Calibri"/>
          <w:color w:val="000000"/>
          <w:lang w:val="sv-SE"/>
        </w:rPr>
        <w:t> </w:t>
      </w:r>
    </w:p>
    <w:p w14:paraId="72CB041D" w14:textId="77777777" w:rsidR="00673AAC" w:rsidRPr="00673AAC" w:rsidRDefault="00673AAC" w:rsidP="00673AAC">
      <w:pPr>
        <w:pStyle w:val="paragraph"/>
        <w:spacing w:before="0" w:beforeAutospacing="0" w:after="0" w:afterAutospacing="0"/>
        <w:jc w:val="both"/>
        <w:textAlignment w:val="baseline"/>
        <w:rPr>
          <w:rFonts w:ascii="Segoe UI" w:hAnsi="Segoe UI" w:cs="Segoe UI"/>
          <w:sz w:val="18"/>
          <w:szCs w:val="18"/>
          <w:lang w:val="sv-SE"/>
        </w:rPr>
      </w:pPr>
    </w:p>
    <w:p w14:paraId="05FF71DB" w14:textId="77777777" w:rsidR="00673AAC" w:rsidRPr="00673AAC" w:rsidRDefault="00673AAC" w:rsidP="00673AAC">
      <w:pPr>
        <w:pStyle w:val="paragraph"/>
        <w:spacing w:before="0" w:beforeAutospacing="0" w:after="0" w:afterAutospacing="0"/>
        <w:jc w:val="both"/>
        <w:textAlignment w:val="baseline"/>
        <w:rPr>
          <w:rFonts w:ascii="Segoe UI" w:hAnsi="Segoe UI" w:cs="Segoe UI"/>
          <w:sz w:val="18"/>
          <w:szCs w:val="18"/>
          <w:lang w:val="sv-SE"/>
        </w:rPr>
      </w:pPr>
      <w:r>
        <w:rPr>
          <w:rStyle w:val="normaltextrun"/>
          <w:rFonts w:ascii="Calibri" w:hAnsi="Calibri" w:cs="Calibri"/>
          <w:color w:val="000000"/>
          <w:lang w:val="sv-SE"/>
        </w:rPr>
        <w:t>De europeiska konsumenterna är bland de bäst skyddade och mest välinformerade i världen när det gäller deras livsmedel. Forskare från hela EU granskar vetenskapliga data och studier för att utvärdera livsmedelsrisker, till stöd för de myndigheter som reglerar säkerheten för produkter på våra marknader och i våra butiker. EU:s system för livsmedelssäkerhet säkerställer att alla européer har rätt att veta hur den mat som de konsumerar produceras, bearbetas, förpackas, märks och säljs. </w:t>
      </w:r>
      <w:r w:rsidRPr="00673AAC">
        <w:rPr>
          <w:rStyle w:val="eop"/>
          <w:rFonts w:ascii="Calibri" w:hAnsi="Calibri" w:cs="Calibri"/>
          <w:color w:val="000000"/>
          <w:lang w:val="sv-SE"/>
        </w:rPr>
        <w:t> </w:t>
      </w:r>
    </w:p>
    <w:p w14:paraId="33BF8C31" w14:textId="77777777" w:rsidR="00673AAC" w:rsidRDefault="00673AAC" w:rsidP="00673AAC">
      <w:pPr>
        <w:pStyle w:val="paragraph"/>
        <w:spacing w:before="0" w:beforeAutospacing="0" w:after="0" w:afterAutospacing="0"/>
        <w:jc w:val="both"/>
        <w:textAlignment w:val="baseline"/>
        <w:rPr>
          <w:rStyle w:val="eop"/>
          <w:rFonts w:ascii="Calibri" w:hAnsi="Calibri" w:cs="Calibri"/>
          <w:color w:val="1A4489"/>
          <w:sz w:val="36"/>
          <w:szCs w:val="36"/>
          <w:lang w:val="sv-SE"/>
        </w:rPr>
      </w:pPr>
      <w:r w:rsidRPr="00673AAC">
        <w:rPr>
          <w:rStyle w:val="eop"/>
          <w:rFonts w:ascii="Calibri" w:hAnsi="Calibri" w:cs="Calibri"/>
          <w:color w:val="1A4489"/>
          <w:sz w:val="36"/>
          <w:szCs w:val="36"/>
          <w:lang w:val="sv-SE"/>
        </w:rPr>
        <w:t> </w:t>
      </w:r>
    </w:p>
    <w:p w14:paraId="39E591BF" w14:textId="77777777" w:rsidR="00673AAC" w:rsidRDefault="00673AAC" w:rsidP="00673AAC">
      <w:pPr>
        <w:pStyle w:val="paragraph"/>
        <w:spacing w:before="0" w:beforeAutospacing="0" w:after="0" w:afterAutospacing="0"/>
        <w:jc w:val="both"/>
        <w:textAlignment w:val="baseline"/>
        <w:rPr>
          <w:rStyle w:val="eop"/>
          <w:rFonts w:ascii="Calibri" w:hAnsi="Calibri" w:cs="Calibri"/>
          <w:color w:val="1A4489"/>
          <w:sz w:val="36"/>
          <w:szCs w:val="36"/>
          <w:lang w:val="sv-SE"/>
        </w:rPr>
      </w:pPr>
    </w:p>
    <w:p w14:paraId="7FFD981E" w14:textId="77777777" w:rsidR="00673AAC" w:rsidRPr="00673AAC" w:rsidRDefault="00673AAC" w:rsidP="00673AAC">
      <w:pPr>
        <w:pStyle w:val="paragraph"/>
        <w:spacing w:before="0" w:beforeAutospacing="0" w:after="0" w:afterAutospacing="0"/>
        <w:jc w:val="both"/>
        <w:textAlignment w:val="baseline"/>
        <w:rPr>
          <w:rFonts w:ascii="Segoe UI" w:hAnsi="Segoe UI" w:cs="Segoe UI"/>
          <w:sz w:val="18"/>
          <w:szCs w:val="18"/>
          <w:lang w:val="sv-SE"/>
        </w:rPr>
      </w:pPr>
    </w:p>
    <w:p w14:paraId="5671FF07" w14:textId="77777777" w:rsidR="00673AAC" w:rsidRPr="002C517C" w:rsidRDefault="00673AAC" w:rsidP="00673AAC">
      <w:pPr>
        <w:pStyle w:val="paragraph"/>
        <w:spacing w:before="0" w:beforeAutospacing="0" w:after="0" w:afterAutospacing="0"/>
        <w:jc w:val="both"/>
        <w:textAlignment w:val="baseline"/>
        <w:rPr>
          <w:rStyle w:val="eop"/>
          <w:rFonts w:ascii="Calibri" w:hAnsi="Calibri" w:cs="Calibri"/>
          <w:color w:val="1A4489"/>
          <w:sz w:val="36"/>
          <w:szCs w:val="36"/>
          <w:lang w:val="sv-SE"/>
        </w:rPr>
      </w:pPr>
      <w:r>
        <w:rPr>
          <w:rStyle w:val="normaltextrun"/>
          <w:rFonts w:ascii="Calibri" w:hAnsi="Calibri" w:cs="Calibri"/>
          <w:b/>
          <w:bCs/>
          <w:color w:val="1A4489"/>
          <w:sz w:val="36"/>
          <w:szCs w:val="36"/>
          <w:lang w:val="sv-SE"/>
        </w:rPr>
        <w:lastRenderedPageBreak/>
        <w:t>Om kampanjen </w:t>
      </w:r>
      <w:r w:rsidRPr="002C517C">
        <w:rPr>
          <w:rStyle w:val="eop"/>
          <w:rFonts w:ascii="Calibri" w:hAnsi="Calibri" w:cs="Calibri"/>
          <w:color w:val="1A4489"/>
          <w:sz w:val="36"/>
          <w:szCs w:val="36"/>
          <w:lang w:val="sv-SE"/>
        </w:rPr>
        <w:t> </w:t>
      </w:r>
    </w:p>
    <w:p w14:paraId="02CC213E" w14:textId="77777777" w:rsidR="00673AAC" w:rsidRPr="002C517C" w:rsidRDefault="00673AAC" w:rsidP="00673AAC">
      <w:pPr>
        <w:pStyle w:val="paragraph"/>
        <w:spacing w:before="0" w:beforeAutospacing="0" w:after="0" w:afterAutospacing="0"/>
        <w:jc w:val="both"/>
        <w:textAlignment w:val="baseline"/>
        <w:rPr>
          <w:rFonts w:ascii="Segoe UI" w:hAnsi="Segoe UI" w:cs="Segoe UI"/>
          <w:sz w:val="18"/>
          <w:szCs w:val="18"/>
          <w:lang w:val="sv-SE"/>
        </w:rPr>
      </w:pPr>
    </w:p>
    <w:p w14:paraId="6E519777" w14:textId="77777777" w:rsidR="00673AAC" w:rsidRDefault="00673AAC" w:rsidP="00673AAC">
      <w:pPr>
        <w:pStyle w:val="paragraph"/>
        <w:spacing w:before="0" w:beforeAutospacing="0" w:after="0" w:afterAutospacing="0"/>
        <w:jc w:val="both"/>
        <w:textAlignment w:val="baseline"/>
        <w:rPr>
          <w:rStyle w:val="eop"/>
          <w:rFonts w:ascii="Calibri" w:hAnsi="Calibri" w:cs="Calibri"/>
          <w:color w:val="000000"/>
          <w:lang w:val="sv-SE"/>
        </w:rPr>
      </w:pPr>
      <w:r>
        <w:rPr>
          <w:rStyle w:val="normaltextrun"/>
          <w:rFonts w:ascii="Calibri" w:hAnsi="Calibri" w:cs="Calibri"/>
          <w:color w:val="000000"/>
          <w:lang w:val="sv-SE"/>
        </w:rPr>
        <w:t>Kampanjen ”Safe2Eat”, som lanseras i maj, var tidigare känd som #EUChooseSafeFood. Den är tänkt att bygga vidare på tidigare års insatser för att öka medvetenheten om livsmedelssäkerhet och få européerna att tänka kritiskt och engagera sig i frågan.</w:t>
      </w:r>
      <w:r w:rsidRPr="00673AAC">
        <w:rPr>
          <w:rStyle w:val="eop"/>
          <w:rFonts w:ascii="Calibri" w:hAnsi="Calibri" w:cs="Calibri"/>
          <w:color w:val="000000"/>
          <w:lang w:val="sv-SE"/>
        </w:rPr>
        <w:t> </w:t>
      </w:r>
    </w:p>
    <w:p w14:paraId="2A240067" w14:textId="77777777" w:rsidR="00673AAC" w:rsidRPr="00673AAC" w:rsidRDefault="00673AAC" w:rsidP="00673AAC">
      <w:pPr>
        <w:pStyle w:val="paragraph"/>
        <w:spacing w:before="0" w:beforeAutospacing="0" w:after="0" w:afterAutospacing="0"/>
        <w:jc w:val="both"/>
        <w:textAlignment w:val="baseline"/>
        <w:rPr>
          <w:rFonts w:ascii="Segoe UI" w:hAnsi="Segoe UI" w:cs="Segoe UI"/>
          <w:sz w:val="18"/>
          <w:szCs w:val="18"/>
          <w:lang w:val="sv-SE"/>
        </w:rPr>
      </w:pPr>
    </w:p>
    <w:p w14:paraId="4B2CADF6" w14:textId="77777777" w:rsidR="00673AAC" w:rsidRDefault="00673AAC" w:rsidP="00673AAC">
      <w:pPr>
        <w:pStyle w:val="paragraph"/>
        <w:spacing w:before="0" w:beforeAutospacing="0" w:after="0" w:afterAutospacing="0"/>
        <w:jc w:val="both"/>
        <w:textAlignment w:val="baseline"/>
        <w:rPr>
          <w:rStyle w:val="eop"/>
          <w:rFonts w:ascii="Calibri" w:hAnsi="Calibri" w:cs="Calibri"/>
          <w:color w:val="000000"/>
          <w:lang w:val="sv-SE"/>
        </w:rPr>
      </w:pPr>
      <w:r>
        <w:rPr>
          <w:rStyle w:val="normaltextrun"/>
          <w:rFonts w:ascii="Calibri" w:hAnsi="Calibri" w:cs="Calibri"/>
          <w:color w:val="000000"/>
          <w:lang w:val="sv-SE"/>
        </w:rPr>
        <w:t>Kampanjen, som nu är inne på sitt fjärde år, är inriktad på tre nyckelområden:</w:t>
      </w:r>
      <w:r w:rsidRPr="00673AAC">
        <w:rPr>
          <w:rStyle w:val="eop"/>
          <w:rFonts w:ascii="Calibri" w:hAnsi="Calibri" w:cs="Calibri"/>
          <w:color w:val="000000"/>
          <w:lang w:val="sv-SE"/>
        </w:rPr>
        <w:t> </w:t>
      </w:r>
    </w:p>
    <w:p w14:paraId="4D470AE3" w14:textId="77777777" w:rsidR="00673AAC" w:rsidRPr="00673AAC" w:rsidRDefault="00673AAC" w:rsidP="00673AAC">
      <w:pPr>
        <w:pStyle w:val="paragraph"/>
        <w:spacing w:before="0" w:beforeAutospacing="0" w:after="0" w:afterAutospacing="0"/>
        <w:jc w:val="both"/>
        <w:textAlignment w:val="baseline"/>
        <w:rPr>
          <w:rFonts w:ascii="Segoe UI" w:hAnsi="Segoe UI" w:cs="Segoe UI"/>
          <w:sz w:val="18"/>
          <w:szCs w:val="18"/>
          <w:lang w:val="sv-SE"/>
        </w:rPr>
      </w:pPr>
    </w:p>
    <w:p w14:paraId="0C1A886B" w14:textId="77777777" w:rsidR="00673AAC" w:rsidRPr="00673AAC" w:rsidRDefault="00673AAC" w:rsidP="00673AAC">
      <w:pPr>
        <w:pStyle w:val="paragraph"/>
        <w:numPr>
          <w:ilvl w:val="0"/>
          <w:numId w:val="11"/>
        </w:numPr>
        <w:spacing w:before="0" w:beforeAutospacing="0" w:after="0" w:afterAutospacing="0"/>
        <w:jc w:val="both"/>
        <w:textAlignment w:val="baseline"/>
        <w:rPr>
          <w:rFonts w:ascii="Calibri" w:hAnsi="Calibri" w:cs="Calibri"/>
          <w:lang w:val="sv-SE"/>
        </w:rPr>
      </w:pPr>
      <w:r>
        <w:rPr>
          <w:rStyle w:val="normaltextrun"/>
          <w:rFonts w:ascii="Calibri" w:hAnsi="Calibri" w:cs="Calibri"/>
          <w:b/>
          <w:bCs/>
          <w:color w:val="000000"/>
          <w:lang w:val="sv-SE"/>
        </w:rPr>
        <w:t>Säkra livsmedelsmetoder</w:t>
      </w:r>
      <w:r>
        <w:rPr>
          <w:rStyle w:val="normaltextrun"/>
          <w:rFonts w:ascii="Calibri" w:hAnsi="Calibri" w:cs="Calibri"/>
          <w:color w:val="000000"/>
          <w:lang w:val="sv-SE"/>
        </w:rPr>
        <w:t xml:space="preserve"> – europeiska, internationella och nationella regler, som stöds av vetenskapliga belägg, garanterar livsmedelssäkerhet från jord till bord. Tips för säker livsmedelshantering, förvaring, etikettläsning och matlagning ges, med stöd av den senaste vetenskapen för att ge konsumenterna möjlighet att göra väl underbyggda val.</w:t>
      </w:r>
      <w:r w:rsidRPr="00673AAC">
        <w:rPr>
          <w:rStyle w:val="eop"/>
          <w:rFonts w:ascii="Calibri" w:hAnsi="Calibri" w:cs="Calibri"/>
          <w:color w:val="000000"/>
          <w:lang w:val="sv-SE"/>
        </w:rPr>
        <w:t> </w:t>
      </w:r>
    </w:p>
    <w:p w14:paraId="70F0205F" w14:textId="77777777" w:rsidR="00673AAC" w:rsidRPr="00673AAC" w:rsidRDefault="00673AAC" w:rsidP="00673AAC">
      <w:pPr>
        <w:pStyle w:val="paragraph"/>
        <w:numPr>
          <w:ilvl w:val="0"/>
          <w:numId w:val="11"/>
        </w:numPr>
        <w:spacing w:before="0" w:beforeAutospacing="0" w:after="0" w:afterAutospacing="0"/>
        <w:jc w:val="both"/>
        <w:textAlignment w:val="baseline"/>
        <w:rPr>
          <w:rFonts w:ascii="Calibri" w:hAnsi="Calibri" w:cs="Calibri"/>
          <w:sz w:val="22"/>
          <w:szCs w:val="22"/>
          <w:lang w:val="sv-SE"/>
        </w:rPr>
      </w:pPr>
      <w:r>
        <w:rPr>
          <w:rStyle w:val="normaltextrun"/>
          <w:rFonts w:ascii="Calibri" w:hAnsi="Calibri" w:cs="Calibri"/>
          <w:b/>
          <w:bCs/>
          <w:color w:val="000000"/>
          <w:lang w:val="sv-SE"/>
        </w:rPr>
        <w:t>Mat och hälsa</w:t>
      </w:r>
      <w:r>
        <w:rPr>
          <w:rStyle w:val="normaltextrun"/>
          <w:rFonts w:ascii="Calibri" w:hAnsi="Calibri" w:cs="Calibri"/>
          <w:color w:val="000000"/>
          <w:lang w:val="sv-SE"/>
        </w:rPr>
        <w:t xml:space="preserve"> – att äta en varierad kost, med färska ingredienser och bearbetade livsmedel, bidrar till den allmänna hälsan. Ibland behövs livsmedel med extra hälsofördelar eller kosttillskott, och kampanjen kommer att ge klarhet i näringsbehov, hälsopåståenden och vetenskapen bakom dem.</w:t>
      </w:r>
      <w:r w:rsidRPr="00673AAC">
        <w:rPr>
          <w:rStyle w:val="eop"/>
          <w:rFonts w:ascii="Calibri" w:hAnsi="Calibri" w:cs="Calibri"/>
          <w:color w:val="000000"/>
          <w:lang w:val="sv-SE"/>
        </w:rPr>
        <w:t> </w:t>
      </w:r>
    </w:p>
    <w:p w14:paraId="03ED7255" w14:textId="77777777" w:rsidR="00673AAC" w:rsidRPr="002C517C" w:rsidRDefault="00673AAC" w:rsidP="00673AAC">
      <w:pPr>
        <w:pStyle w:val="paragraph"/>
        <w:numPr>
          <w:ilvl w:val="0"/>
          <w:numId w:val="11"/>
        </w:numPr>
        <w:spacing w:before="0" w:beforeAutospacing="0" w:after="0" w:afterAutospacing="0"/>
        <w:jc w:val="both"/>
        <w:textAlignment w:val="baseline"/>
        <w:rPr>
          <w:rFonts w:ascii="Calibri" w:hAnsi="Calibri" w:cs="Calibri"/>
          <w:lang w:val="sv-SE"/>
        </w:rPr>
      </w:pPr>
      <w:r>
        <w:rPr>
          <w:rStyle w:val="normaltextrun"/>
          <w:rFonts w:ascii="Calibri" w:hAnsi="Calibri" w:cs="Calibri"/>
          <w:b/>
          <w:bCs/>
          <w:color w:val="000000"/>
          <w:lang w:val="sv-SE"/>
        </w:rPr>
        <w:t>Vad finns i din mat</w:t>
      </w:r>
      <w:r>
        <w:rPr>
          <w:rStyle w:val="normaltextrun"/>
          <w:rFonts w:ascii="Calibri" w:hAnsi="Calibri" w:cs="Calibri"/>
          <w:color w:val="000000"/>
          <w:lang w:val="sv-SE"/>
        </w:rPr>
        <w:t xml:space="preserve"> – EU-förordningar garanterar säkerheten för livsmedelsingredienser, inklusive tillsatser och aromer. </w:t>
      </w:r>
      <w:r w:rsidRPr="002C517C">
        <w:rPr>
          <w:rStyle w:val="scxw202632444"/>
          <w:rFonts w:ascii="Calibri" w:hAnsi="Calibri" w:cs="Calibri"/>
          <w:color w:val="000000"/>
          <w:lang w:val="sv-SE"/>
        </w:rPr>
        <w:t> </w:t>
      </w:r>
    </w:p>
    <w:p w14:paraId="4716E2DC" w14:textId="6042F63D" w:rsidR="00673AAC" w:rsidRPr="002C517C" w:rsidRDefault="00673AAC" w:rsidP="00673AAC">
      <w:pPr>
        <w:pStyle w:val="paragraph"/>
        <w:spacing w:before="0" w:beforeAutospacing="0" w:after="0" w:afterAutospacing="0"/>
        <w:ind w:left="720"/>
        <w:jc w:val="both"/>
        <w:textAlignment w:val="baseline"/>
        <w:rPr>
          <w:rStyle w:val="eop"/>
          <w:rFonts w:ascii="Calibri" w:hAnsi="Calibri" w:cs="Calibri"/>
          <w:color w:val="000000"/>
          <w:lang w:val="sv-SE"/>
        </w:rPr>
      </w:pPr>
      <w:r>
        <w:rPr>
          <w:rStyle w:val="normaltextrun"/>
          <w:rFonts w:ascii="Calibri" w:hAnsi="Calibri" w:cs="Calibri"/>
          <w:color w:val="000000"/>
          <w:lang w:val="sv-SE"/>
        </w:rPr>
        <w:t>Kampanjen kommer att fokusera på att förklara varför livsmedelstillsatser och nya livsmedel är säkra. Den kommer dessutom att belysa hur produkter som innehåller livsmedelsallergener tydligt måste märkas. </w:t>
      </w:r>
      <w:r w:rsidRPr="002C517C">
        <w:rPr>
          <w:rStyle w:val="eop"/>
          <w:rFonts w:ascii="Calibri" w:hAnsi="Calibri" w:cs="Calibri"/>
          <w:color w:val="000000"/>
          <w:lang w:val="sv-SE"/>
        </w:rPr>
        <w:t> </w:t>
      </w:r>
    </w:p>
    <w:p w14:paraId="65BB4196" w14:textId="77777777" w:rsidR="00673AAC" w:rsidRPr="002C517C" w:rsidRDefault="00673AAC" w:rsidP="00673AAC">
      <w:pPr>
        <w:pStyle w:val="paragraph"/>
        <w:spacing w:before="0" w:beforeAutospacing="0" w:after="0" w:afterAutospacing="0"/>
        <w:ind w:left="720"/>
        <w:jc w:val="both"/>
        <w:textAlignment w:val="baseline"/>
        <w:rPr>
          <w:rFonts w:ascii="Calibri" w:hAnsi="Calibri" w:cs="Calibri"/>
          <w:lang w:val="sv-SE"/>
        </w:rPr>
      </w:pPr>
    </w:p>
    <w:p w14:paraId="5409DF9F" w14:textId="77777777" w:rsidR="00673AAC" w:rsidRPr="00673AAC" w:rsidRDefault="00673AAC" w:rsidP="00673AAC">
      <w:pPr>
        <w:pStyle w:val="paragraph"/>
        <w:spacing w:before="0" w:beforeAutospacing="0" w:after="0" w:afterAutospacing="0"/>
        <w:jc w:val="both"/>
        <w:textAlignment w:val="baseline"/>
        <w:rPr>
          <w:rFonts w:ascii="Segoe UI" w:hAnsi="Segoe UI" w:cs="Segoe UI"/>
          <w:sz w:val="18"/>
          <w:szCs w:val="18"/>
          <w:lang w:val="sv-SE"/>
        </w:rPr>
      </w:pPr>
      <w:r>
        <w:rPr>
          <w:rStyle w:val="normaltextrun"/>
          <w:rFonts w:ascii="Calibri" w:hAnsi="Calibri" w:cs="Calibri"/>
          <w:color w:val="000000"/>
          <w:lang w:val="sv-SE"/>
        </w:rPr>
        <w:t>Safe2Eat-kampanjen syftar till att nå ut till allmänheten, från dem som har en hög medvetenhet och är lite oroade över livsmedelssäkerheten, till dem som är mycket oroade men mindre informerade. Av det skälet är kommunikationsstilen utformad för att vara informativ och tydlig, samtidigt som den håller en lugnande, positiv och dynamisk ton.</w:t>
      </w:r>
      <w:r w:rsidRPr="00673AAC">
        <w:rPr>
          <w:rStyle w:val="eop"/>
          <w:rFonts w:ascii="Calibri" w:hAnsi="Calibri" w:cs="Calibri"/>
          <w:color w:val="000000"/>
          <w:lang w:val="sv-SE"/>
        </w:rPr>
        <w:t> </w:t>
      </w:r>
    </w:p>
    <w:p w14:paraId="19D4BE77" w14:textId="77777777" w:rsidR="00673AAC" w:rsidRPr="00673AAC" w:rsidRDefault="00673AAC" w:rsidP="00673AAC">
      <w:pPr>
        <w:pStyle w:val="paragraph"/>
        <w:spacing w:before="0" w:beforeAutospacing="0" w:after="0" w:afterAutospacing="0"/>
        <w:jc w:val="both"/>
        <w:textAlignment w:val="baseline"/>
        <w:rPr>
          <w:rFonts w:ascii="Segoe UI" w:hAnsi="Segoe UI" w:cs="Segoe UI"/>
          <w:sz w:val="18"/>
          <w:szCs w:val="18"/>
          <w:lang w:val="sv-SE"/>
        </w:rPr>
      </w:pPr>
      <w:r w:rsidRPr="00673AAC">
        <w:rPr>
          <w:rStyle w:val="eop"/>
          <w:rFonts w:ascii="Calibri" w:hAnsi="Calibri" w:cs="Calibri"/>
          <w:color w:val="000000"/>
          <w:lang w:val="sv-SE"/>
        </w:rPr>
        <w:t> </w:t>
      </w:r>
    </w:p>
    <w:p w14:paraId="119B9DB2" w14:textId="77777777" w:rsidR="00673AAC" w:rsidRDefault="00673AAC" w:rsidP="00673AAC">
      <w:pPr>
        <w:pStyle w:val="paragraph"/>
        <w:spacing w:before="0" w:beforeAutospacing="0" w:after="0" w:afterAutospacing="0"/>
        <w:jc w:val="both"/>
        <w:textAlignment w:val="baseline"/>
        <w:rPr>
          <w:rStyle w:val="eop"/>
          <w:rFonts w:ascii="Calibri" w:hAnsi="Calibri" w:cs="Calibri"/>
          <w:color w:val="1A4489"/>
          <w:sz w:val="36"/>
          <w:szCs w:val="36"/>
          <w:lang w:val="sv-SE"/>
        </w:rPr>
      </w:pPr>
      <w:r>
        <w:rPr>
          <w:rStyle w:val="normaltextrun"/>
          <w:rFonts w:ascii="Calibri" w:hAnsi="Calibri" w:cs="Calibri"/>
          <w:b/>
          <w:bCs/>
          <w:color w:val="1A4489"/>
          <w:sz w:val="36"/>
          <w:szCs w:val="36"/>
          <w:lang w:val="sv-SE"/>
        </w:rPr>
        <w:t>Hur blir man delaktig? </w:t>
      </w:r>
      <w:r w:rsidRPr="00673AAC">
        <w:rPr>
          <w:rStyle w:val="eop"/>
          <w:rFonts w:ascii="Calibri" w:hAnsi="Calibri" w:cs="Calibri"/>
          <w:color w:val="1A4489"/>
          <w:sz w:val="36"/>
          <w:szCs w:val="36"/>
          <w:lang w:val="sv-SE"/>
        </w:rPr>
        <w:t> </w:t>
      </w:r>
    </w:p>
    <w:p w14:paraId="008E991D" w14:textId="77777777" w:rsidR="00673AAC" w:rsidRPr="00673AAC" w:rsidRDefault="00673AAC" w:rsidP="00673AAC">
      <w:pPr>
        <w:pStyle w:val="paragraph"/>
        <w:spacing w:before="0" w:beforeAutospacing="0" w:after="0" w:afterAutospacing="0"/>
        <w:jc w:val="both"/>
        <w:textAlignment w:val="baseline"/>
        <w:rPr>
          <w:rFonts w:ascii="Segoe UI" w:hAnsi="Segoe UI" w:cs="Segoe UI"/>
          <w:sz w:val="18"/>
          <w:szCs w:val="18"/>
          <w:lang w:val="sv-SE"/>
        </w:rPr>
      </w:pPr>
    </w:p>
    <w:p w14:paraId="19FD6D90" w14:textId="77777777" w:rsidR="00673AAC" w:rsidRDefault="00673AAC" w:rsidP="00673AAC">
      <w:pPr>
        <w:pStyle w:val="paragraph"/>
        <w:spacing w:before="0" w:beforeAutospacing="0" w:after="0" w:afterAutospacing="0"/>
        <w:jc w:val="both"/>
        <w:textAlignment w:val="baseline"/>
        <w:rPr>
          <w:rStyle w:val="eop"/>
          <w:rFonts w:ascii="Calibri" w:hAnsi="Calibri" w:cs="Calibri"/>
          <w:lang w:val="sv-SE"/>
        </w:rPr>
      </w:pPr>
      <w:r>
        <w:rPr>
          <w:rStyle w:val="normaltextrun"/>
          <w:rFonts w:ascii="Calibri" w:hAnsi="Calibri" w:cs="Calibri"/>
          <w:lang w:val="sv-SE"/>
        </w:rPr>
        <w:t>Det finns flera sätt att gå med i kampanjen och många av kampanjresurserna finns på flera EU-språk: </w:t>
      </w:r>
      <w:r w:rsidRPr="00673AAC">
        <w:rPr>
          <w:rStyle w:val="eop"/>
          <w:rFonts w:ascii="Calibri" w:hAnsi="Calibri" w:cs="Calibri"/>
          <w:lang w:val="sv-SE"/>
        </w:rPr>
        <w:t> </w:t>
      </w:r>
    </w:p>
    <w:p w14:paraId="566A7C55" w14:textId="77777777" w:rsidR="00673AAC" w:rsidRPr="00673AAC" w:rsidRDefault="00673AAC" w:rsidP="00673AAC">
      <w:pPr>
        <w:pStyle w:val="paragraph"/>
        <w:spacing w:before="0" w:beforeAutospacing="0" w:after="0" w:afterAutospacing="0"/>
        <w:jc w:val="both"/>
        <w:textAlignment w:val="baseline"/>
        <w:rPr>
          <w:rFonts w:ascii="Segoe UI" w:hAnsi="Segoe UI" w:cs="Segoe UI"/>
          <w:sz w:val="18"/>
          <w:szCs w:val="18"/>
          <w:lang w:val="sv-SE"/>
        </w:rPr>
      </w:pPr>
    </w:p>
    <w:p w14:paraId="2A60F41F" w14:textId="77777777" w:rsidR="00673AAC" w:rsidRPr="00673AAC" w:rsidRDefault="00673AAC" w:rsidP="00673AAC">
      <w:pPr>
        <w:pStyle w:val="paragraph"/>
        <w:numPr>
          <w:ilvl w:val="0"/>
          <w:numId w:val="12"/>
        </w:numPr>
        <w:spacing w:before="0" w:beforeAutospacing="0" w:after="0" w:afterAutospacing="0"/>
        <w:jc w:val="both"/>
        <w:textAlignment w:val="baseline"/>
        <w:rPr>
          <w:rFonts w:ascii="Calibri" w:hAnsi="Calibri" w:cs="Calibri"/>
          <w:lang w:val="sv-SE"/>
        </w:rPr>
      </w:pPr>
      <w:r>
        <w:rPr>
          <w:rStyle w:val="normaltextrun"/>
          <w:rFonts w:ascii="Calibri" w:hAnsi="Calibri" w:cs="Calibri"/>
          <w:color w:val="000000"/>
          <w:lang w:val="sv-SE"/>
        </w:rPr>
        <w:t>Dela vårt gratismaterial från verktygslådan med ditt nätverk och var med och informera européerna om att oavsett hur de väljer sina livsmedel kan de vara säkra på att maten är säker att äta.</w:t>
      </w:r>
      <w:r w:rsidRPr="00673AAC">
        <w:rPr>
          <w:rStyle w:val="eop"/>
          <w:rFonts w:ascii="Calibri" w:hAnsi="Calibri" w:cs="Calibri"/>
          <w:color w:val="000000"/>
          <w:lang w:val="sv-SE"/>
        </w:rPr>
        <w:t> </w:t>
      </w:r>
    </w:p>
    <w:p w14:paraId="648215B0" w14:textId="77777777" w:rsidR="00673AAC" w:rsidRPr="00673AAC" w:rsidRDefault="00673AAC" w:rsidP="00673AAC">
      <w:pPr>
        <w:pStyle w:val="paragraph"/>
        <w:numPr>
          <w:ilvl w:val="0"/>
          <w:numId w:val="12"/>
        </w:numPr>
        <w:spacing w:before="0" w:beforeAutospacing="0" w:after="0" w:afterAutospacing="0"/>
        <w:jc w:val="both"/>
        <w:textAlignment w:val="baseline"/>
        <w:rPr>
          <w:rFonts w:ascii="Calibri" w:hAnsi="Calibri" w:cs="Calibri"/>
          <w:lang w:val="sv-SE"/>
        </w:rPr>
      </w:pPr>
      <w:r>
        <w:rPr>
          <w:rStyle w:val="normaltextrun"/>
          <w:rFonts w:ascii="Calibri" w:hAnsi="Calibri" w:cs="Calibri"/>
          <w:color w:val="000000"/>
          <w:lang w:val="sv-SE"/>
        </w:rPr>
        <w:t>Besök kampanjens webbplats (TBC), där du hittar praktiska råd för livsmedelsval och information till konsumenterna om den vetenskap som gör att våra livsmedel är säkra att äta.</w:t>
      </w:r>
      <w:r w:rsidRPr="00673AAC">
        <w:rPr>
          <w:rStyle w:val="eop"/>
          <w:rFonts w:ascii="Calibri" w:hAnsi="Calibri" w:cs="Calibri"/>
          <w:color w:val="000000"/>
          <w:lang w:val="sv-SE"/>
        </w:rPr>
        <w:t> </w:t>
      </w:r>
    </w:p>
    <w:p w14:paraId="6D86E544" w14:textId="77777777" w:rsidR="00673AAC" w:rsidRPr="00673AAC" w:rsidRDefault="00673AAC" w:rsidP="00673AAC">
      <w:pPr>
        <w:pStyle w:val="paragraph"/>
        <w:numPr>
          <w:ilvl w:val="0"/>
          <w:numId w:val="12"/>
        </w:numPr>
        <w:spacing w:before="0" w:beforeAutospacing="0" w:after="0" w:afterAutospacing="0"/>
        <w:jc w:val="both"/>
        <w:textAlignment w:val="baseline"/>
        <w:rPr>
          <w:rFonts w:ascii="Calibri" w:hAnsi="Calibri" w:cs="Calibri"/>
          <w:lang w:val="sv-SE"/>
        </w:rPr>
      </w:pPr>
      <w:r>
        <w:rPr>
          <w:rStyle w:val="normaltextrun"/>
          <w:rFonts w:ascii="Calibri" w:hAnsi="Calibri" w:cs="Calibri"/>
          <w:color w:val="000000"/>
          <w:lang w:val="sv-SE"/>
        </w:rPr>
        <w:t>Håll dig uppkopplad: följ Efsa på X (tidigare Twitter), LinkedIn, Instagram och YouTube, och dela de senaste nyheterna om kampanjen med ditt nätverk. </w:t>
      </w:r>
      <w:r w:rsidRPr="00673AAC">
        <w:rPr>
          <w:rStyle w:val="eop"/>
          <w:rFonts w:ascii="Calibri" w:hAnsi="Calibri" w:cs="Calibri"/>
          <w:color w:val="000000"/>
          <w:lang w:val="sv-SE"/>
        </w:rPr>
        <w:t> </w:t>
      </w:r>
    </w:p>
    <w:p w14:paraId="6B1643DB" w14:textId="77777777" w:rsidR="00673AAC" w:rsidRPr="002C517C" w:rsidRDefault="00673AAC" w:rsidP="00673AAC">
      <w:pPr>
        <w:pStyle w:val="paragraph"/>
        <w:numPr>
          <w:ilvl w:val="0"/>
          <w:numId w:val="12"/>
        </w:numPr>
        <w:spacing w:before="0" w:beforeAutospacing="0" w:after="0" w:afterAutospacing="0"/>
        <w:jc w:val="both"/>
        <w:textAlignment w:val="baseline"/>
        <w:rPr>
          <w:rFonts w:ascii="Calibri" w:hAnsi="Calibri" w:cs="Calibri"/>
          <w:lang w:val="sv-SE"/>
        </w:rPr>
      </w:pPr>
      <w:r>
        <w:rPr>
          <w:rStyle w:val="normaltextrun"/>
          <w:rFonts w:ascii="Calibri" w:hAnsi="Calibri" w:cs="Calibri"/>
          <w:color w:val="000000"/>
          <w:lang w:val="sv-SE"/>
        </w:rPr>
        <w:t>Sprid budskapet om våra gemensamma ansträngningar för säkra livsmedel och vetenskapen bakom dem. Använd kampanjens hashtag #EUSafe2Eat för att engagera dig i och lyfta fram de olika aktiviteter som lanseras.</w:t>
      </w:r>
      <w:r w:rsidRPr="002C517C">
        <w:rPr>
          <w:rStyle w:val="eop"/>
          <w:rFonts w:ascii="Calibri" w:hAnsi="Calibri" w:cs="Calibri"/>
          <w:color w:val="000000"/>
          <w:lang w:val="sv-SE"/>
        </w:rPr>
        <w:t> </w:t>
      </w:r>
    </w:p>
    <w:p w14:paraId="503626F6" w14:textId="7B2EDD98" w:rsidR="00673AAC" w:rsidRPr="002C517C" w:rsidRDefault="00673AAC" w:rsidP="00673AAC">
      <w:pPr>
        <w:pStyle w:val="paragraph"/>
        <w:spacing w:before="0" w:beforeAutospacing="0" w:after="0" w:afterAutospacing="0"/>
        <w:ind w:left="360" w:firstLine="60"/>
        <w:jc w:val="both"/>
        <w:textAlignment w:val="baseline"/>
        <w:rPr>
          <w:rFonts w:ascii="Segoe UI" w:hAnsi="Segoe UI" w:cs="Segoe UI"/>
          <w:sz w:val="18"/>
          <w:szCs w:val="18"/>
          <w:lang w:val="sv-SE"/>
        </w:rPr>
      </w:pPr>
    </w:p>
    <w:p w14:paraId="24BA44D7" w14:textId="77777777" w:rsidR="00673AAC" w:rsidRDefault="00673AAC" w:rsidP="00673AAC">
      <w:pPr>
        <w:pStyle w:val="paragraph"/>
        <w:shd w:val="clear" w:color="auto" w:fill="FFFFFF"/>
        <w:spacing w:before="0" w:beforeAutospacing="0" w:after="0" w:afterAutospacing="0"/>
        <w:jc w:val="both"/>
        <w:textAlignment w:val="baseline"/>
        <w:rPr>
          <w:rStyle w:val="normaltextrun"/>
          <w:rFonts w:ascii="Calibri" w:hAnsi="Calibri" w:cs="Calibri"/>
          <w:b/>
          <w:bCs/>
          <w:color w:val="1A4489"/>
          <w:sz w:val="36"/>
          <w:szCs w:val="36"/>
          <w:lang w:val="sv-SE"/>
        </w:rPr>
      </w:pPr>
      <w:r>
        <w:rPr>
          <w:rStyle w:val="normaltextrun"/>
          <w:rFonts w:ascii="Calibri" w:hAnsi="Calibri" w:cs="Calibri"/>
          <w:b/>
          <w:bCs/>
          <w:color w:val="1A4489"/>
          <w:sz w:val="36"/>
          <w:szCs w:val="36"/>
          <w:lang w:val="sv-SE"/>
        </w:rPr>
        <w:lastRenderedPageBreak/>
        <w:t>Kampanjens verktygslåda </w:t>
      </w:r>
    </w:p>
    <w:p w14:paraId="488195B1" w14:textId="3CEB2A15" w:rsidR="00673AAC" w:rsidRPr="002C517C" w:rsidRDefault="00673AAC" w:rsidP="00673AAC">
      <w:pPr>
        <w:pStyle w:val="paragraph"/>
        <w:shd w:val="clear" w:color="auto" w:fill="FFFFFF"/>
        <w:spacing w:before="0" w:beforeAutospacing="0" w:after="0" w:afterAutospacing="0"/>
        <w:jc w:val="both"/>
        <w:textAlignment w:val="baseline"/>
        <w:rPr>
          <w:rFonts w:ascii="Segoe UI" w:hAnsi="Segoe UI" w:cs="Segoe UI"/>
          <w:sz w:val="18"/>
          <w:szCs w:val="18"/>
          <w:lang w:val="sv-SE"/>
        </w:rPr>
      </w:pPr>
      <w:r w:rsidRPr="002C517C">
        <w:rPr>
          <w:rStyle w:val="eop"/>
          <w:rFonts w:ascii="Calibri" w:hAnsi="Calibri" w:cs="Calibri"/>
          <w:color w:val="1A4489"/>
          <w:sz w:val="36"/>
          <w:szCs w:val="36"/>
          <w:lang w:val="sv-SE"/>
        </w:rPr>
        <w:t> </w:t>
      </w:r>
    </w:p>
    <w:p w14:paraId="2E58777A" w14:textId="77777777" w:rsidR="00673AAC" w:rsidRPr="002C517C" w:rsidRDefault="00673AAC" w:rsidP="00673AAC">
      <w:pPr>
        <w:pStyle w:val="paragraph"/>
        <w:spacing w:before="0" w:beforeAutospacing="0" w:after="0" w:afterAutospacing="0"/>
        <w:jc w:val="both"/>
        <w:textAlignment w:val="baseline"/>
        <w:rPr>
          <w:rStyle w:val="eop"/>
          <w:rFonts w:ascii="Calibri" w:hAnsi="Calibri" w:cs="Calibri"/>
          <w:color w:val="000000"/>
          <w:lang w:val="sv-SE"/>
        </w:rPr>
      </w:pPr>
      <w:r>
        <w:rPr>
          <w:rStyle w:val="normaltextrun"/>
          <w:rFonts w:ascii="Calibri" w:hAnsi="Calibri" w:cs="Calibri"/>
          <w:color w:val="000000"/>
          <w:lang w:val="sv-SE"/>
        </w:rPr>
        <w:t>Verktygslådan innehåller översatt kampanjmaterial som kan användas av berörda parter på nationell nivå för att underlätta spridningen av kampanjen och få den att nå ut maximalt.</w:t>
      </w:r>
      <w:r w:rsidRPr="002C517C">
        <w:rPr>
          <w:rStyle w:val="eop"/>
          <w:rFonts w:ascii="Calibri" w:hAnsi="Calibri" w:cs="Calibri"/>
          <w:color w:val="000000"/>
          <w:lang w:val="sv-SE"/>
        </w:rPr>
        <w:t> </w:t>
      </w:r>
    </w:p>
    <w:p w14:paraId="73132C9B" w14:textId="77777777" w:rsidR="00673AAC" w:rsidRPr="002C517C" w:rsidRDefault="00673AAC" w:rsidP="00673AAC">
      <w:pPr>
        <w:pStyle w:val="paragraph"/>
        <w:spacing w:before="0" w:beforeAutospacing="0" w:after="0" w:afterAutospacing="0"/>
        <w:jc w:val="both"/>
        <w:textAlignment w:val="baseline"/>
        <w:rPr>
          <w:rFonts w:ascii="Segoe UI" w:hAnsi="Segoe UI" w:cs="Segoe UI"/>
          <w:sz w:val="18"/>
          <w:szCs w:val="18"/>
          <w:lang w:val="sv-SE"/>
        </w:rPr>
      </w:pPr>
    </w:p>
    <w:p w14:paraId="12EC4470" w14:textId="77777777" w:rsidR="00673AAC" w:rsidRPr="002C517C" w:rsidRDefault="00673AAC" w:rsidP="00673AAC">
      <w:pPr>
        <w:pStyle w:val="paragraph"/>
        <w:numPr>
          <w:ilvl w:val="0"/>
          <w:numId w:val="13"/>
        </w:numPr>
        <w:spacing w:before="0" w:beforeAutospacing="0" w:after="0" w:afterAutospacing="0"/>
        <w:jc w:val="both"/>
        <w:textAlignment w:val="baseline"/>
        <w:rPr>
          <w:rFonts w:ascii="Calibri" w:hAnsi="Calibri" w:cs="Calibri"/>
          <w:lang w:val="sv-SE"/>
        </w:rPr>
      </w:pPr>
      <w:r>
        <w:rPr>
          <w:rStyle w:val="normaltextrun"/>
          <w:rFonts w:ascii="Calibri" w:hAnsi="Calibri" w:cs="Calibri"/>
          <w:b/>
          <w:bCs/>
          <w:color w:val="000000"/>
          <w:lang w:val="sv-SE"/>
        </w:rPr>
        <w:t>Kampanjbakgrund</w:t>
      </w:r>
      <w:r>
        <w:rPr>
          <w:rStyle w:val="normaltextrun"/>
          <w:rFonts w:ascii="Calibri" w:hAnsi="Calibri" w:cs="Calibri"/>
          <w:color w:val="000000"/>
          <w:lang w:val="sv-SE"/>
        </w:rPr>
        <w:t xml:space="preserve"> – detta dokument ger en översikt över kampanjens mål, ämnen, målgrupp och kommunikationsstil. Det kan användas för att ta fram kampanjrelaterat innehåll eller delas som det är.</w:t>
      </w:r>
      <w:r w:rsidRPr="002C517C">
        <w:rPr>
          <w:rStyle w:val="eop"/>
          <w:rFonts w:ascii="Calibri" w:hAnsi="Calibri" w:cs="Calibri"/>
          <w:color w:val="000000"/>
          <w:lang w:val="sv-SE"/>
        </w:rPr>
        <w:t> </w:t>
      </w:r>
    </w:p>
    <w:p w14:paraId="5A037725" w14:textId="52FA1BB6" w:rsidR="00673AAC" w:rsidRPr="00673AAC" w:rsidRDefault="00673AAC" w:rsidP="00673AAC">
      <w:pPr>
        <w:pStyle w:val="paragraph"/>
        <w:numPr>
          <w:ilvl w:val="0"/>
          <w:numId w:val="13"/>
        </w:numPr>
        <w:spacing w:before="0" w:beforeAutospacing="0" w:after="0" w:afterAutospacing="0"/>
        <w:jc w:val="both"/>
        <w:textAlignment w:val="baseline"/>
        <w:rPr>
          <w:rFonts w:ascii="Calibri" w:hAnsi="Calibri" w:cs="Calibri"/>
          <w:sz w:val="22"/>
          <w:szCs w:val="22"/>
          <w:lang w:val="sv-SE"/>
        </w:rPr>
      </w:pPr>
      <w:r>
        <w:rPr>
          <w:rStyle w:val="normaltextrun"/>
          <w:rFonts w:ascii="Calibri" w:hAnsi="Calibri" w:cs="Calibri"/>
          <w:b/>
          <w:bCs/>
          <w:color w:val="000000"/>
          <w:lang w:val="sv-SE"/>
        </w:rPr>
        <w:t>Grafiska framställningar</w:t>
      </w:r>
      <w:r>
        <w:rPr>
          <w:rStyle w:val="normaltextrun"/>
          <w:rFonts w:ascii="Calibri" w:hAnsi="Calibri" w:cs="Calibri"/>
          <w:color w:val="000000"/>
          <w:lang w:val="sv-SE"/>
        </w:rPr>
        <w:t xml:space="preserve"> – högkvalitativ grafik som täcker alla ämnen som tas upp i kampanjen. Finns på ditt språk och är lämplig att användas på din webbplats, på dina konton på sociala medier, i nyhetsbrev eller på andra relevanta plattformar.</w:t>
      </w:r>
      <w:r w:rsidRPr="00673AAC">
        <w:rPr>
          <w:rStyle w:val="eop"/>
          <w:rFonts w:ascii="Calibri" w:hAnsi="Calibri" w:cs="Calibri"/>
          <w:color w:val="000000"/>
          <w:lang w:val="sv-SE"/>
        </w:rPr>
        <w:t> </w:t>
      </w:r>
    </w:p>
    <w:p w14:paraId="51FEB27D" w14:textId="6005F4B9" w:rsidR="00673AAC" w:rsidRPr="00673AAC" w:rsidRDefault="00673AAC" w:rsidP="00673AAC">
      <w:pPr>
        <w:pStyle w:val="paragraph"/>
        <w:numPr>
          <w:ilvl w:val="0"/>
          <w:numId w:val="13"/>
        </w:numPr>
        <w:spacing w:before="0" w:beforeAutospacing="0" w:after="0" w:afterAutospacing="0"/>
        <w:jc w:val="both"/>
        <w:textAlignment w:val="baseline"/>
        <w:rPr>
          <w:rStyle w:val="eop"/>
          <w:rFonts w:ascii="Calibri" w:hAnsi="Calibri" w:cs="Calibri"/>
          <w:lang w:val="sv-SE"/>
        </w:rPr>
      </w:pPr>
      <w:r>
        <w:rPr>
          <w:rStyle w:val="normaltextrun"/>
          <w:rFonts w:ascii="Calibri" w:hAnsi="Calibri" w:cs="Calibri"/>
          <w:b/>
          <w:bCs/>
          <w:color w:val="000000"/>
          <w:lang w:val="sv-SE"/>
        </w:rPr>
        <w:t xml:space="preserve">Inlägg på sociala medier som är färdiga att användas (på de nationella språken) </w:t>
      </w:r>
      <w:r>
        <w:rPr>
          <w:rStyle w:val="normaltextrun"/>
          <w:rFonts w:ascii="Calibri" w:hAnsi="Calibri" w:cs="Calibri"/>
          <w:color w:val="000000"/>
          <w:lang w:val="sv-SE"/>
        </w:rPr>
        <w:t xml:space="preserve">– kan delas i dina sociala mediekanaler med hjälp av den officiella kampanjhashtaggen </w:t>
      </w:r>
      <w:r>
        <w:rPr>
          <w:rStyle w:val="normaltextrun"/>
          <w:rFonts w:ascii="Calibri" w:hAnsi="Calibri" w:cs="Calibri"/>
          <w:color w:val="000000"/>
          <w:lang w:val="es-ES"/>
        </w:rPr>
        <w:t>#Safe2EatEU</w:t>
      </w:r>
      <w:r>
        <w:rPr>
          <w:rStyle w:val="normaltextrun"/>
          <w:rFonts w:ascii="Calibri" w:hAnsi="Calibri" w:cs="Calibri"/>
          <w:color w:val="000000"/>
          <w:lang w:val="sv-SE"/>
        </w:rPr>
        <w:t>. För ökad synlighet, se till att nämna Efsa när du framför ditt budskap.</w:t>
      </w:r>
    </w:p>
    <w:p w14:paraId="58E0E5D1" w14:textId="77777777" w:rsidR="00673AAC" w:rsidRPr="00673AAC" w:rsidRDefault="00673AAC" w:rsidP="00673AAC">
      <w:pPr>
        <w:pStyle w:val="paragraph"/>
        <w:spacing w:before="0" w:beforeAutospacing="0" w:after="0" w:afterAutospacing="0"/>
        <w:ind w:left="720"/>
        <w:jc w:val="both"/>
        <w:textAlignment w:val="baseline"/>
        <w:rPr>
          <w:rFonts w:ascii="Calibri" w:hAnsi="Calibri" w:cs="Calibri"/>
          <w:lang w:val="sv-SE"/>
        </w:rPr>
      </w:pPr>
    </w:p>
    <w:p w14:paraId="33123C67" w14:textId="77777777" w:rsidR="00673AAC" w:rsidRPr="002C517C" w:rsidRDefault="00673AAC" w:rsidP="00673AAC">
      <w:pPr>
        <w:pStyle w:val="paragraph"/>
        <w:spacing w:before="0" w:beforeAutospacing="0" w:after="0" w:afterAutospacing="0"/>
        <w:jc w:val="both"/>
        <w:textAlignment w:val="baseline"/>
        <w:rPr>
          <w:rFonts w:ascii="Segoe UI" w:hAnsi="Segoe UI" w:cs="Segoe UI"/>
          <w:sz w:val="18"/>
          <w:szCs w:val="18"/>
          <w:lang w:val="sv-SE"/>
        </w:rPr>
      </w:pPr>
      <w:r>
        <w:rPr>
          <w:rStyle w:val="normaltextrun"/>
          <w:rFonts w:ascii="Calibri" w:hAnsi="Calibri" w:cs="Calibri"/>
          <w:b/>
          <w:bCs/>
          <w:color w:val="1A4489"/>
          <w:sz w:val="36"/>
          <w:szCs w:val="36"/>
          <w:lang w:val="sv-SE"/>
        </w:rPr>
        <w:t>Kontakt </w:t>
      </w:r>
      <w:r w:rsidRPr="002C517C">
        <w:rPr>
          <w:rStyle w:val="eop"/>
          <w:rFonts w:ascii="Calibri" w:hAnsi="Calibri" w:cs="Calibri"/>
          <w:color w:val="1A4489"/>
          <w:sz w:val="36"/>
          <w:szCs w:val="36"/>
          <w:lang w:val="sv-SE"/>
        </w:rPr>
        <w:t> </w:t>
      </w:r>
    </w:p>
    <w:p w14:paraId="5DA410D6" w14:textId="77777777" w:rsidR="00673AAC" w:rsidRPr="002C517C" w:rsidRDefault="007E7D6F" w:rsidP="00673AAC">
      <w:pPr>
        <w:pStyle w:val="paragraph"/>
        <w:spacing w:before="0" w:beforeAutospacing="0" w:after="0" w:afterAutospacing="0"/>
        <w:jc w:val="both"/>
        <w:textAlignment w:val="baseline"/>
        <w:rPr>
          <w:rFonts w:ascii="Segoe UI" w:hAnsi="Segoe UI" w:cs="Segoe UI"/>
          <w:sz w:val="18"/>
          <w:szCs w:val="18"/>
          <w:lang w:val="sv-SE"/>
        </w:rPr>
      </w:pPr>
      <w:hyperlink r:id="rId12" w:tgtFrame="_blank" w:history="1">
        <w:r w:rsidR="00673AAC">
          <w:rPr>
            <w:rStyle w:val="normaltextrun"/>
            <w:rFonts w:ascii="Calibri" w:hAnsi="Calibri" w:cs="Calibri"/>
            <w:b/>
            <w:bCs/>
            <w:color w:val="0000FF"/>
            <w:sz w:val="22"/>
            <w:szCs w:val="22"/>
            <w:u w:val="single"/>
            <w:lang w:val="sv-SE"/>
          </w:rPr>
          <w:t>Efsas medietjänst</w:t>
        </w:r>
      </w:hyperlink>
      <w:r w:rsidR="00673AAC" w:rsidRPr="002C517C">
        <w:rPr>
          <w:rStyle w:val="eop"/>
          <w:rFonts w:ascii="Calibri" w:hAnsi="Calibri" w:cs="Calibri"/>
          <w:sz w:val="22"/>
          <w:szCs w:val="22"/>
          <w:lang w:val="sv-SE"/>
        </w:rPr>
        <w:t> </w:t>
      </w:r>
    </w:p>
    <w:p w14:paraId="7A26BE47" w14:textId="77777777" w:rsidR="00673AAC" w:rsidRPr="002C517C" w:rsidRDefault="00673AAC" w:rsidP="00673AAC">
      <w:pPr>
        <w:pStyle w:val="paragraph"/>
        <w:spacing w:before="0" w:beforeAutospacing="0" w:after="0" w:afterAutospacing="0"/>
        <w:jc w:val="both"/>
        <w:textAlignment w:val="baseline"/>
        <w:rPr>
          <w:rFonts w:ascii="Segoe UI" w:hAnsi="Segoe UI" w:cs="Segoe UI"/>
          <w:sz w:val="18"/>
          <w:szCs w:val="18"/>
          <w:lang w:val="sv-SE"/>
        </w:rPr>
      </w:pPr>
      <w:r>
        <w:rPr>
          <w:rStyle w:val="normaltextrun"/>
          <w:rFonts w:ascii="Calibri" w:hAnsi="Calibri" w:cs="Calibri"/>
          <w:sz w:val="22"/>
          <w:szCs w:val="22"/>
          <w:lang w:val="sv-SE"/>
        </w:rPr>
        <w:t>Tfn: </w:t>
      </w:r>
      <w:hyperlink r:id="rId13" w:tgtFrame="_blank" w:history="1">
        <w:r>
          <w:rPr>
            <w:rStyle w:val="normaltextrun"/>
            <w:rFonts w:ascii="Calibri" w:hAnsi="Calibri" w:cs="Calibri"/>
            <w:color w:val="0000FF"/>
            <w:sz w:val="22"/>
            <w:szCs w:val="22"/>
            <w:u w:val="single"/>
            <w:lang w:val="sv-SE"/>
          </w:rPr>
          <w:t>+39 0521 036 149</w:t>
        </w:r>
      </w:hyperlink>
      <w:r w:rsidRPr="002C517C">
        <w:rPr>
          <w:rStyle w:val="eop"/>
          <w:rFonts w:ascii="Calibri" w:hAnsi="Calibri" w:cs="Calibri"/>
          <w:sz w:val="22"/>
          <w:szCs w:val="22"/>
          <w:lang w:val="sv-SE"/>
        </w:rPr>
        <w:t> </w:t>
      </w:r>
    </w:p>
    <w:p w14:paraId="3B5E9025" w14:textId="77777777" w:rsidR="00673AAC" w:rsidRPr="002C517C" w:rsidRDefault="00673AAC" w:rsidP="00673AAC">
      <w:pPr>
        <w:pStyle w:val="paragraph"/>
        <w:spacing w:before="0" w:beforeAutospacing="0" w:after="0" w:afterAutospacing="0"/>
        <w:jc w:val="both"/>
        <w:textAlignment w:val="baseline"/>
        <w:rPr>
          <w:rFonts w:ascii="Segoe UI" w:hAnsi="Segoe UI" w:cs="Segoe UI"/>
          <w:sz w:val="18"/>
          <w:szCs w:val="18"/>
          <w:lang w:val="sv-SE"/>
        </w:rPr>
      </w:pPr>
      <w:r>
        <w:rPr>
          <w:rStyle w:val="normaltextrun"/>
          <w:rFonts w:ascii="Calibri" w:hAnsi="Calibri" w:cs="Calibri"/>
          <w:sz w:val="22"/>
          <w:szCs w:val="22"/>
          <w:lang w:val="sv-SE"/>
        </w:rPr>
        <w:t>E-post: </w:t>
      </w:r>
      <w:hyperlink r:id="rId14" w:tgtFrame="_blank" w:history="1">
        <w:r>
          <w:rPr>
            <w:rStyle w:val="normaltextrun"/>
            <w:rFonts w:ascii="Calibri" w:hAnsi="Calibri" w:cs="Calibri"/>
            <w:color w:val="0000FF"/>
            <w:sz w:val="22"/>
            <w:szCs w:val="22"/>
            <w:u w:val="single"/>
            <w:lang w:val="sv-SE"/>
          </w:rPr>
          <w:t>press@efsa.europa.eu</w:t>
        </w:r>
      </w:hyperlink>
      <w:r w:rsidRPr="002C517C">
        <w:rPr>
          <w:rStyle w:val="eop"/>
          <w:rFonts w:ascii="Calibri" w:hAnsi="Calibri" w:cs="Calibri"/>
          <w:sz w:val="22"/>
          <w:szCs w:val="22"/>
          <w:lang w:val="sv-SE"/>
        </w:rPr>
        <w:t> </w:t>
      </w:r>
    </w:p>
    <w:p w14:paraId="35CCBA14" w14:textId="77777777" w:rsidR="00673AAC" w:rsidRPr="002C517C" w:rsidRDefault="00673AAC" w:rsidP="00673AAC">
      <w:pPr>
        <w:pStyle w:val="paragraph"/>
        <w:spacing w:before="0" w:beforeAutospacing="0" w:after="0" w:afterAutospacing="0"/>
        <w:jc w:val="both"/>
        <w:textAlignment w:val="baseline"/>
        <w:rPr>
          <w:rFonts w:ascii="Segoe UI" w:hAnsi="Segoe UI" w:cs="Segoe UI"/>
          <w:sz w:val="18"/>
          <w:szCs w:val="18"/>
          <w:lang w:val="sv-SE"/>
        </w:rPr>
      </w:pPr>
      <w:r w:rsidRPr="002C517C">
        <w:rPr>
          <w:rStyle w:val="eop"/>
          <w:rFonts w:ascii="Calibri" w:hAnsi="Calibri" w:cs="Calibri"/>
          <w:color w:val="D80C42"/>
          <w:sz w:val="20"/>
          <w:szCs w:val="20"/>
          <w:lang w:val="sv-SE"/>
        </w:rPr>
        <w:t> </w:t>
      </w:r>
    </w:p>
    <w:p w14:paraId="0A0B548E" w14:textId="77777777" w:rsidR="00673AAC" w:rsidRPr="002C517C" w:rsidRDefault="00673AAC" w:rsidP="00673AAC">
      <w:pPr>
        <w:pStyle w:val="paragraph"/>
        <w:spacing w:before="0" w:beforeAutospacing="0" w:after="0" w:afterAutospacing="0"/>
        <w:jc w:val="both"/>
        <w:textAlignment w:val="baseline"/>
        <w:rPr>
          <w:rFonts w:ascii="Segoe UI" w:hAnsi="Segoe UI" w:cs="Segoe UI"/>
          <w:sz w:val="18"/>
          <w:szCs w:val="18"/>
          <w:lang w:val="sv-SE"/>
        </w:rPr>
      </w:pPr>
      <w:r w:rsidRPr="002C517C">
        <w:rPr>
          <w:rStyle w:val="eop"/>
          <w:rFonts w:ascii="Calibri" w:hAnsi="Calibri" w:cs="Calibri"/>
          <w:sz w:val="20"/>
          <w:szCs w:val="20"/>
          <w:lang w:val="sv-SE"/>
        </w:rPr>
        <w:t> </w:t>
      </w:r>
    </w:p>
    <w:p w14:paraId="4098CB10" w14:textId="77777777" w:rsidR="00795E02" w:rsidRPr="002C517C" w:rsidRDefault="00795E02" w:rsidP="00673AAC">
      <w:pPr>
        <w:rPr>
          <w:lang w:val="sv-SE"/>
        </w:rPr>
      </w:pPr>
    </w:p>
    <w:sectPr w:rsidR="00795E02" w:rsidRPr="002C517C" w:rsidSect="00FB1EB5">
      <w:headerReference w:type="even" r:id="rId15"/>
      <w:headerReference w:type="default" r:id="rId16"/>
      <w:footerReference w:type="even" r:id="rId17"/>
      <w:footerReference w:type="default" r:id="rId18"/>
      <w:headerReference w:type="first" r:id="rId19"/>
      <w:footerReference w:type="first" r:id="rId20"/>
      <w:pgSz w:w="11906" w:h="16838"/>
      <w:pgMar w:top="2217" w:right="851" w:bottom="1134" w:left="1701" w:header="68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8B7E7" w14:textId="77777777" w:rsidR="00EE1493" w:rsidRDefault="00EE1493" w:rsidP="005B3B3E">
      <w:r>
        <w:separator/>
      </w:r>
    </w:p>
  </w:endnote>
  <w:endnote w:type="continuationSeparator" w:id="0">
    <w:p w14:paraId="228C1395" w14:textId="77777777" w:rsidR="00EE1493" w:rsidRDefault="00EE1493" w:rsidP="005B3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FC789" w14:textId="77777777" w:rsidR="00D84CE5" w:rsidRDefault="00D84C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246A65" w14:paraId="17312F4D" w14:textId="77777777" w:rsidTr="00985D8D">
      <w:tc>
        <w:tcPr>
          <w:tcW w:w="8505" w:type="dxa"/>
          <w:shd w:val="clear" w:color="auto" w:fill="auto"/>
        </w:tcPr>
        <w:p w14:paraId="4C594176" w14:textId="77777777" w:rsidR="00246A65" w:rsidRDefault="00246A65" w:rsidP="00246A65">
          <w:pPr>
            <w:pStyle w:val="Footer"/>
            <w:rPr>
              <w:lang w:val="it-IT"/>
            </w:rPr>
          </w:pPr>
        </w:p>
      </w:tc>
    </w:tr>
  </w:tbl>
  <w:p w14:paraId="54F051DF" w14:textId="77777777" w:rsidR="00246A65" w:rsidRPr="005B3B3E" w:rsidRDefault="00246A65" w:rsidP="00246A65">
    <w:pPr>
      <w:pStyle w:val="Footer"/>
      <w:rPr>
        <w:lang w:val="it-IT"/>
      </w:rPr>
    </w:pPr>
  </w:p>
  <w:p w14:paraId="2281BAFE" w14:textId="77777777" w:rsidR="00246A65" w:rsidRPr="00EA7E45" w:rsidRDefault="00246A65" w:rsidP="00246A65">
    <w:pPr>
      <w:pStyle w:val="Footer"/>
      <w:rPr>
        <w:lang w:val="it-IT"/>
      </w:rPr>
    </w:pPr>
  </w:p>
  <w:p w14:paraId="65EF7A16" w14:textId="77777777" w:rsidR="00246A65" w:rsidRDefault="00246A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246A65" w14:paraId="50EE72E8" w14:textId="77777777" w:rsidTr="00246A65">
      <w:tc>
        <w:tcPr>
          <w:tcW w:w="8505" w:type="dxa"/>
          <w:shd w:val="clear" w:color="auto" w:fill="auto"/>
        </w:tcPr>
        <w:p w14:paraId="31241961" w14:textId="77777777" w:rsidR="00246A65" w:rsidRDefault="00246A65" w:rsidP="00EA7E45">
          <w:pPr>
            <w:pStyle w:val="Footer"/>
            <w:rPr>
              <w:lang w:val="it-IT"/>
            </w:rPr>
          </w:pPr>
        </w:p>
      </w:tc>
    </w:tr>
  </w:tbl>
  <w:p w14:paraId="66BB11DC" w14:textId="77777777" w:rsidR="00EA7E45" w:rsidRPr="005B3B3E" w:rsidRDefault="00EA7E45" w:rsidP="00EA7E45">
    <w:pPr>
      <w:pStyle w:val="Footer"/>
      <w:rPr>
        <w:lang w:val="it-IT"/>
      </w:rPr>
    </w:pPr>
  </w:p>
  <w:p w14:paraId="31A90E1F" w14:textId="77777777" w:rsidR="00EA7E45" w:rsidRPr="00EA7E45" w:rsidRDefault="00EA7E45" w:rsidP="00EA7E45">
    <w:pPr>
      <w:pStyle w:val="Footer"/>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276AA" w14:textId="77777777" w:rsidR="00EE1493" w:rsidRDefault="00EE1493" w:rsidP="005B3B3E">
      <w:r>
        <w:separator/>
      </w:r>
    </w:p>
  </w:footnote>
  <w:footnote w:type="continuationSeparator" w:id="0">
    <w:p w14:paraId="2AFA3B80" w14:textId="77777777" w:rsidR="00EE1493" w:rsidRDefault="00EE1493" w:rsidP="005B3B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370E7" w14:textId="77777777" w:rsidR="00D84CE5" w:rsidRDefault="00D84C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809B9" w14:textId="77777777" w:rsidR="00EA7E45" w:rsidRDefault="00246A65" w:rsidP="00EA7E45">
    <w:pPr>
      <w:pStyle w:val="Header"/>
      <w:jc w:val="right"/>
    </w:pPr>
    <w:r>
      <w:rPr>
        <w:noProof/>
      </w:rPr>
      <mc:AlternateContent>
        <mc:Choice Requires="wps">
          <w:drawing>
            <wp:anchor distT="0" distB="0" distL="114300" distR="114300" simplePos="0" relativeHeight="251679744" behindDoc="0" locked="0" layoutInCell="1" allowOverlap="1" wp14:anchorId="1857C6FB" wp14:editId="7A79378A">
              <wp:simplePos x="0" y="0"/>
              <wp:positionH relativeFrom="column">
                <wp:posOffset>1690</wp:posOffset>
              </wp:positionH>
              <wp:positionV relativeFrom="paragraph">
                <wp:posOffset>-36365</wp:posOffset>
              </wp:positionV>
              <wp:extent cx="901521" cy="76840"/>
              <wp:effectExtent l="0" t="0" r="635" b="0"/>
              <wp:wrapNone/>
              <wp:docPr id="35" name="Rectangle 35"/>
              <wp:cNvGraphicFramePr/>
              <a:graphic xmlns:a="http://schemas.openxmlformats.org/drawingml/2006/main">
                <a:graphicData uri="http://schemas.microsoft.com/office/word/2010/wordprocessingShape">
                  <wps:wsp>
                    <wps:cNvSpPr/>
                    <wps:spPr>
                      <a:xfrm>
                        <a:off x="0" y="0"/>
                        <a:ext cx="901521" cy="768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8CD2607" id="Rectangle 35" o:spid="_x0000_s1026" style="position:absolute;margin-left:.15pt;margin-top:-2.85pt;width:71pt;height:6.0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" fillcolor="white [3212]" stroked="f" strokeweight="1pt"/>
          </w:pict>
        </mc:Fallback>
      </mc:AlternateContent>
    </w:r>
    <w:r>
      <w:rPr>
        <w:noProof/>
      </w:rPr>
      <w:drawing>
        <wp:anchor distT="0" distB="0" distL="114300" distR="114300" simplePos="0" relativeHeight="251678720" behindDoc="0" locked="0" layoutInCell="1" allowOverlap="1" wp14:anchorId="1754975B" wp14:editId="233F3907">
          <wp:simplePos x="0" y="0"/>
          <wp:positionH relativeFrom="column">
            <wp:posOffset>5159375</wp:posOffset>
          </wp:positionH>
          <wp:positionV relativeFrom="paragraph">
            <wp:posOffset>-192799</wp:posOffset>
          </wp:positionV>
          <wp:extent cx="775992" cy="764746"/>
          <wp:effectExtent l="0" t="0" r="0" b="0"/>
          <wp:wrapNone/>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
                    <a:extLst>
                      <a:ext uri="{28A0092B-C50C-407E-A947-70E740481C1C}">
                        <a14:useLocalDpi xmlns:a14="http://schemas.microsoft.com/office/drawing/2010/main" val="0"/>
                      </a:ext>
                    </a:extLst>
                  </a:blip>
                  <a:stretch>
                    <a:fillRect/>
                  </a:stretch>
                </pic:blipFill>
                <pic:spPr>
                  <a:xfrm>
                    <a:off x="0" y="0"/>
                    <a:ext cx="775992" cy="764746"/>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sidR="00795E02">
      <w:rPr>
        <w:noProof/>
      </w:rPr>
      <mc:AlternateContent>
        <mc:Choice Requires="wps">
          <w:drawing>
            <wp:anchor distT="0" distB="0" distL="114300" distR="114300" simplePos="0" relativeHeight="251672576" behindDoc="1" locked="0" layoutInCell="1" allowOverlap="1" wp14:anchorId="4B7B9982" wp14:editId="5FBCF381">
              <wp:simplePos x="0" y="0"/>
              <wp:positionH relativeFrom="column">
                <wp:posOffset>-1092492</wp:posOffset>
              </wp:positionH>
              <wp:positionV relativeFrom="paragraph">
                <wp:posOffset>-435610</wp:posOffset>
              </wp:positionV>
              <wp:extent cx="7577455" cy="1235676"/>
              <wp:effectExtent l="0" t="0" r="4445" b="0"/>
              <wp:wrapNone/>
              <wp:docPr id="14" name="Rectangle 14"/>
              <wp:cNvGraphicFramePr/>
              <a:graphic xmlns:a="http://schemas.openxmlformats.org/drawingml/2006/main">
                <a:graphicData uri="http://schemas.microsoft.com/office/word/2010/wordprocessingShape">
                  <wps:wsp>
                    <wps:cNvSpPr/>
                    <wps:spPr>
                      <a:xfrm>
                        <a:off x="0" y="0"/>
                        <a:ext cx="7577455" cy="1235676"/>
                      </a:xfrm>
                      <a:prstGeom prst="rect">
                        <a:avLst/>
                      </a:prstGeom>
                      <a:solidFill>
                        <a:srgbClr val="78787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29897D" w14:textId="77777777" w:rsidR="00795E02" w:rsidRPr="0059261D" w:rsidRDefault="00795E02" w:rsidP="00795E02">
                          <w:pPr>
                            <w:pStyle w:val="Heading4"/>
                          </w:pPr>
                        </w:p>
                        <w:p w14:paraId="5C8C5574" w14:textId="77777777" w:rsidR="00795E02" w:rsidRPr="0059261D" w:rsidRDefault="00795E02" w:rsidP="00795E02">
                          <w:pPr>
                            <w:pStyle w:val="Heading4"/>
                          </w:pPr>
                        </w:p>
                        <w:p w14:paraId="0EB72334" w14:textId="77777777" w:rsidR="00795E02" w:rsidRPr="0059261D" w:rsidRDefault="00795E02" w:rsidP="00795E02">
                          <w:pPr>
                            <w:pStyle w:val="Heading3"/>
                          </w:pPr>
                        </w:p>
                        <w:p w14:paraId="22CE3020" w14:textId="77777777" w:rsidR="00795E02" w:rsidRPr="00795E02" w:rsidRDefault="00795E02" w:rsidP="00795E0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7B9982" id="Rectangle 14" o:spid="_x0000_s1026" style="position:absolute;left:0;text-align:left;margin-left:-86pt;margin-top:-34.3pt;width:596.65pt;height:97.3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" fillcolor="#787878" stroked="f" strokeweight="1pt">
              <v:textbox>
                <w:txbxContent>
                  <w:p w14:paraId="2829897D" w14:textId="77777777" w:rsidR="00795E02" w:rsidRPr="0059261D" w:rsidRDefault="00795E02" w:rsidP="00795E02">
                    <w:pPr>
                      <w:pStyle w:val="Heading4"/>
                    </w:pPr>
                  </w:p>
                  <w:p w14:paraId="5C8C5574" w14:textId="77777777" w:rsidR="00795E02" w:rsidRPr="0059261D" w:rsidRDefault="00795E02" w:rsidP="00795E02">
                    <w:pPr>
                      <w:pStyle w:val="Heading4"/>
                    </w:pPr>
                  </w:p>
                  <w:p w14:paraId="0EB72334" w14:textId="77777777" w:rsidR="00795E02" w:rsidRPr="0059261D" w:rsidRDefault="00795E02" w:rsidP="00795E02">
                    <w:pPr>
                      <w:pStyle w:val="Heading3"/>
                    </w:pPr>
                  </w:p>
                  <w:p w14:paraId="22CE3020" w14:textId="77777777" w:rsidR="00795E02" w:rsidRPr="00795E02" w:rsidRDefault="00795E02" w:rsidP="00795E02">
                    <w:pPr>
                      <w:jc w:val="center"/>
                    </w:pPr>
                  </w:p>
                </w:txbxContent>
              </v:textbox>
            </v:rect>
          </w:pict>
        </mc:Fallback>
      </mc:AlternateContent>
    </w:r>
  </w:p>
  <w:p w14:paraId="4229B175" w14:textId="76918B92" w:rsidR="00795E02" w:rsidRPr="0059261D" w:rsidRDefault="00673AAC" w:rsidP="00795E02">
    <w:pPr>
      <w:pStyle w:val="Heading4"/>
    </w:pPr>
    <w:r>
      <w:t xml:space="preserve">BACKGROUNDER </w:t>
    </w:r>
  </w:p>
  <w:p w14:paraId="5489B8A2" w14:textId="1B06E726" w:rsidR="00EA7E45" w:rsidRDefault="00673AAC" w:rsidP="00795E02">
    <w:pPr>
      <w:pStyle w:val="Heading4"/>
    </w:pPr>
    <w:r>
      <w:t>SAFE2EAT</w:t>
    </w:r>
  </w:p>
  <w:p w14:paraId="427D049B" w14:textId="77777777" w:rsidR="00246A65" w:rsidRPr="00246A65" w:rsidRDefault="00246A65" w:rsidP="00246A6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43D99" w14:textId="6AB25654" w:rsidR="00EA7E45" w:rsidRDefault="000F09FC" w:rsidP="00EA7E45">
    <w:pPr>
      <w:pStyle w:val="Header"/>
    </w:pPr>
    <w:r>
      <w:rPr>
        <w:noProof/>
      </w:rPr>
      <w:drawing>
        <wp:anchor distT="0" distB="0" distL="114300" distR="114300" simplePos="0" relativeHeight="251668480" behindDoc="0" locked="0" layoutInCell="1" allowOverlap="1" wp14:anchorId="6ED68F8D" wp14:editId="653555B9">
          <wp:simplePos x="0" y="0"/>
          <wp:positionH relativeFrom="column">
            <wp:posOffset>4954270</wp:posOffset>
          </wp:positionH>
          <wp:positionV relativeFrom="paragraph">
            <wp:posOffset>-152579</wp:posOffset>
          </wp:positionV>
          <wp:extent cx="945515" cy="1439545"/>
          <wp:effectExtent l="0" t="0" r="0" b="0"/>
          <wp:wrapNone/>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a:extLst>
                      <a:ext uri="{28A0092B-C50C-407E-A947-70E740481C1C}">
                        <a14:useLocalDpi xmlns:a14="http://schemas.microsoft.com/office/drawing/2010/main" val="0"/>
                      </a:ext>
                    </a:extLst>
                  </a:blip>
                  <a:stretch>
                    <a:fillRect/>
                  </a:stretch>
                </pic:blipFill>
                <pic:spPr>
                  <a:xfrm>
                    <a:off x="0" y="0"/>
                    <a:ext cx="945515" cy="1439545"/>
                  </a:xfrm>
                  <a:prstGeom prst="rect">
                    <a:avLst/>
                  </a:prstGeom>
                </pic:spPr>
              </pic:pic>
            </a:graphicData>
          </a:graphic>
          <wp14:sizeRelH relativeFrom="page">
            <wp14:pctWidth>0</wp14:pctWidth>
          </wp14:sizeRelH>
          <wp14:sizeRelV relativeFrom="page">
            <wp14:pctHeight>0</wp14:pctHeight>
          </wp14:sizeRelV>
        </wp:anchor>
      </w:drawing>
    </w:r>
    <w:r w:rsidR="00306FA4">
      <w:rPr>
        <w:noProof/>
      </w:rPr>
      <w:drawing>
        <wp:anchor distT="0" distB="0" distL="114300" distR="114300" simplePos="0" relativeHeight="251682816" behindDoc="0" locked="0" layoutInCell="1" allowOverlap="1" wp14:anchorId="234D8F8F" wp14:editId="39AE043F">
          <wp:simplePos x="0" y="0"/>
          <wp:positionH relativeFrom="column">
            <wp:posOffset>-1080023</wp:posOffset>
          </wp:positionH>
          <wp:positionV relativeFrom="paragraph">
            <wp:posOffset>-226695</wp:posOffset>
          </wp:positionV>
          <wp:extent cx="773561" cy="1547122"/>
          <wp:effectExtent l="0" t="0" r="1270" b="254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a:extLst>
                      <a:ext uri="{28A0092B-C50C-407E-A947-70E740481C1C}">
                        <a14:useLocalDpi xmlns:a14="http://schemas.microsoft.com/office/drawing/2010/main" val="0"/>
                      </a:ext>
                    </a:extLst>
                  </a:blip>
                  <a:stretch>
                    <a:fillRect/>
                  </a:stretch>
                </pic:blipFill>
                <pic:spPr>
                  <a:xfrm>
                    <a:off x="0" y="0"/>
                    <a:ext cx="773561" cy="1547122"/>
                  </a:xfrm>
                  <a:prstGeom prst="rect">
                    <a:avLst/>
                  </a:prstGeom>
                </pic:spPr>
              </pic:pic>
            </a:graphicData>
          </a:graphic>
          <wp14:sizeRelH relativeFrom="page">
            <wp14:pctWidth>0</wp14:pctWidth>
          </wp14:sizeRelH>
          <wp14:sizeRelV relativeFrom="page">
            <wp14:pctHeight>0</wp14:pctHeight>
          </wp14:sizeRelV>
        </wp:anchor>
      </w:drawing>
    </w:r>
    <w:r w:rsidR="0059261D">
      <w:rPr>
        <w:noProof/>
      </w:rPr>
      <mc:AlternateContent>
        <mc:Choice Requires="wps">
          <w:drawing>
            <wp:anchor distT="0" distB="0" distL="114300" distR="114300" simplePos="0" relativeHeight="251670528" behindDoc="0" locked="0" layoutInCell="1" allowOverlap="1" wp14:anchorId="344E7AD9" wp14:editId="57138158">
              <wp:simplePos x="0" y="0"/>
              <wp:positionH relativeFrom="column">
                <wp:posOffset>-91294</wp:posOffset>
              </wp:positionH>
              <wp:positionV relativeFrom="paragraph">
                <wp:posOffset>-16510</wp:posOffset>
              </wp:positionV>
              <wp:extent cx="4528185" cy="1544320"/>
              <wp:effectExtent l="0" t="0" r="0" b="0"/>
              <wp:wrapNone/>
              <wp:docPr id="136" name="Zone de texte 136"/>
              <wp:cNvGraphicFramePr/>
              <a:graphic xmlns:a="http://schemas.openxmlformats.org/drawingml/2006/main">
                <a:graphicData uri="http://schemas.microsoft.com/office/word/2010/wordprocessingShape">
                  <wps:wsp>
                    <wps:cNvSpPr txBox="1"/>
                    <wps:spPr>
                      <a:xfrm>
                        <a:off x="0" y="0"/>
                        <a:ext cx="4528185" cy="1544320"/>
                      </a:xfrm>
                      <a:prstGeom prst="rect">
                        <a:avLst/>
                      </a:prstGeom>
                      <a:noFill/>
                      <a:ln w="6350">
                        <a:noFill/>
                      </a:ln>
                    </wps:spPr>
                    <wps:txbx>
                      <w:txbxContent>
                        <w:p w14:paraId="13452EEF" w14:textId="77777777" w:rsidR="007E7D6F" w:rsidRDefault="007E7D6F" w:rsidP="0059261D">
                          <w:pPr>
                            <w:pStyle w:val="Heading4"/>
                          </w:pPr>
                        </w:p>
                        <w:p w14:paraId="1B81C83F" w14:textId="54170C71" w:rsidR="0059261D" w:rsidRPr="0059261D" w:rsidRDefault="0094370A" w:rsidP="0059261D">
                          <w:pPr>
                            <w:pStyle w:val="Heading4"/>
                          </w:pPr>
                          <w:r>
                            <w:t xml:space="preserve">BACKGROUNDER </w:t>
                          </w:r>
                        </w:p>
                        <w:p w14:paraId="5CEBCE9C" w14:textId="77777777" w:rsidR="0059261D" w:rsidRPr="0059261D" w:rsidRDefault="0059261D" w:rsidP="0059261D">
                          <w:pPr>
                            <w:pStyle w:val="Heading4"/>
                          </w:pPr>
                        </w:p>
                        <w:p w14:paraId="5D621993" w14:textId="699DE643" w:rsidR="0059261D" w:rsidRPr="0059261D" w:rsidRDefault="0094370A" w:rsidP="0059261D">
                          <w:pPr>
                            <w:pStyle w:val="Heading3"/>
                          </w:pPr>
                          <w:r>
                            <w:t>SAFE2EAT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4E7AD9" id="_x0000_t202" coordsize="21600,21600" o:spt="202" path="m,l,21600r21600,l21600,xe">
              <v:stroke joinstyle="miter"/>
              <v:path gradientshapeok="t" o:connecttype="rect"/>
            </v:shapetype>
            <v:shape id="Zone de texte 136" o:spid="_x0000_s1027" type="#_x0000_t202" style="position:absolute;left:0;text-align:left;margin-left:-7.2pt;margin-top:-1.3pt;width:356.55pt;height:1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" filled="f" stroked="f" strokeweight=".5pt">
              <v:textbox>
                <w:txbxContent>
                  <w:p w14:paraId="13452EEF" w14:textId="77777777" w:rsidR="007E7D6F" w:rsidRDefault="007E7D6F" w:rsidP="0059261D">
                    <w:pPr>
                      <w:pStyle w:val="Heading4"/>
                    </w:pPr>
                  </w:p>
                  <w:p w14:paraId="1B81C83F" w14:textId="54170C71" w:rsidR="0059261D" w:rsidRPr="0059261D" w:rsidRDefault="0094370A" w:rsidP="0059261D">
                    <w:pPr>
                      <w:pStyle w:val="Heading4"/>
                    </w:pPr>
                    <w:r>
                      <w:t xml:space="preserve">BACKGROUNDER </w:t>
                    </w:r>
                  </w:p>
                  <w:p w14:paraId="5CEBCE9C" w14:textId="77777777" w:rsidR="0059261D" w:rsidRPr="0059261D" w:rsidRDefault="0059261D" w:rsidP="0059261D">
                    <w:pPr>
                      <w:pStyle w:val="Heading4"/>
                    </w:pPr>
                  </w:p>
                  <w:p w14:paraId="5D621993" w14:textId="699DE643" w:rsidR="0059261D" w:rsidRPr="0059261D" w:rsidRDefault="0094370A" w:rsidP="0059261D">
                    <w:pPr>
                      <w:pStyle w:val="Heading3"/>
                    </w:pPr>
                    <w:r>
                      <w:t>SAFE2EAT</w:t>
                    </w:r>
                  </w:p>
                </w:txbxContent>
              </v:textbox>
            </v:shape>
          </w:pict>
        </mc:Fallback>
      </mc:AlternateContent>
    </w:r>
    <w:r w:rsidR="00507A72">
      <w:rPr>
        <w:noProof/>
      </w:rPr>
      <mc:AlternateContent>
        <mc:Choice Requires="wps">
          <w:drawing>
            <wp:anchor distT="0" distB="0" distL="114300" distR="114300" simplePos="0" relativeHeight="251657215" behindDoc="0" locked="0" layoutInCell="1" allowOverlap="1" wp14:anchorId="3A85735A" wp14:editId="2CA71871">
              <wp:simplePos x="0" y="0"/>
              <wp:positionH relativeFrom="column">
                <wp:posOffset>-1080135</wp:posOffset>
              </wp:positionH>
              <wp:positionV relativeFrom="paragraph">
                <wp:posOffset>-450215</wp:posOffset>
              </wp:positionV>
              <wp:extent cx="7558088" cy="1980000"/>
              <wp:effectExtent l="0" t="0" r="0" b="1270"/>
              <wp:wrapNone/>
              <wp:docPr id="11" name="Rectangle 11"/>
              <wp:cNvGraphicFramePr/>
              <a:graphic xmlns:a="http://schemas.openxmlformats.org/drawingml/2006/main">
                <a:graphicData uri="http://schemas.microsoft.com/office/word/2010/wordprocessingShape">
                  <wps:wsp>
                    <wps:cNvSpPr/>
                    <wps:spPr>
                      <a:xfrm>
                        <a:off x="0" y="0"/>
                        <a:ext cx="7558088" cy="1980000"/>
                      </a:xfrm>
                      <a:prstGeom prst="rect">
                        <a:avLst/>
                      </a:prstGeom>
                      <a:solidFill>
                        <a:srgbClr val="78787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BFB936" id="Rectangle 11" o:spid="_x0000_s1026" style="position:absolute;margin-left:-85.05pt;margin-top:-35.45pt;width:595.15pt;height:155.9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" fillcolor="#787878" stroked="f" strokeweight="1pt"/>
          </w:pict>
        </mc:Fallback>
      </mc:AlternateContent>
    </w:r>
  </w:p>
  <w:p w14:paraId="3BABDAB1" w14:textId="77777777" w:rsidR="00EA7E45" w:rsidRDefault="00246A65">
    <w:pPr>
      <w:pStyle w:val="Header"/>
    </w:pPr>
    <w:r>
      <w:rPr>
        <w:noProof/>
      </w:rPr>
      <mc:AlternateContent>
        <mc:Choice Requires="wps">
          <w:drawing>
            <wp:anchor distT="0" distB="0" distL="114300" distR="114300" simplePos="0" relativeHeight="251681792" behindDoc="0" locked="0" layoutInCell="1" allowOverlap="1" wp14:anchorId="21616B3D" wp14:editId="315BC1E0">
              <wp:simplePos x="0" y="0"/>
              <wp:positionH relativeFrom="column">
                <wp:posOffset>520</wp:posOffset>
              </wp:positionH>
              <wp:positionV relativeFrom="paragraph">
                <wp:posOffset>373669</wp:posOffset>
              </wp:positionV>
              <wp:extent cx="883227" cy="72000"/>
              <wp:effectExtent l="0" t="0" r="6350" b="4445"/>
              <wp:wrapNone/>
              <wp:docPr id="36" name="Rectangle 36"/>
              <wp:cNvGraphicFramePr/>
              <a:graphic xmlns:a="http://schemas.openxmlformats.org/drawingml/2006/main">
                <a:graphicData uri="http://schemas.microsoft.com/office/word/2010/wordprocessingShape">
                  <wps:wsp>
                    <wps:cNvSpPr/>
                    <wps:spPr>
                      <a:xfrm>
                        <a:off x="0" y="0"/>
                        <a:ext cx="883227" cy="72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B3A6461" id="Rectangle 36" o:spid="_x0000_s1026" style="position:absolute;margin-left:.05pt;margin-top:29.4pt;width:69.55pt;height:5.6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" fillcolor="white [3212]"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F7563"/>
    <w:multiLevelType w:val="hybridMultilevel"/>
    <w:tmpl w:val="2C9CA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4461DF"/>
    <w:multiLevelType w:val="hybridMultilevel"/>
    <w:tmpl w:val="D2021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4143A5"/>
    <w:multiLevelType w:val="hybridMultilevel"/>
    <w:tmpl w:val="13783F9E"/>
    <w:lvl w:ilvl="0" w:tplc="04070001">
      <w:start w:val="1"/>
      <w:numFmt w:val="bullet"/>
      <w:lvlText w:val=""/>
      <w:lvlJc w:val="left"/>
      <w:pPr>
        <w:ind w:left="502" w:hanging="360"/>
      </w:pPr>
      <w:rPr>
        <w:rFonts w:ascii="Symbol" w:hAnsi="Symbol" w:hint="default"/>
        <w:color w:val="4472C4" w:themeColor="accent1"/>
        <w:sz w:val="18"/>
      </w:rPr>
    </w:lvl>
    <w:lvl w:ilvl="1" w:tplc="46708B84">
      <w:start w:val="1"/>
      <w:numFmt w:val="bullet"/>
      <w:pStyle w:val="Listparalevel2"/>
      <w:lvlText w:val="o"/>
      <w:lvlJc w:val="left"/>
      <w:pPr>
        <w:ind w:left="2576" w:hanging="360"/>
      </w:pPr>
      <w:rPr>
        <w:rFonts w:ascii="Courier New" w:hAnsi="Courier New" w:cs="Courier New" w:hint="default"/>
      </w:rPr>
    </w:lvl>
    <w:lvl w:ilvl="2" w:tplc="F2E00E26">
      <w:start w:val="1"/>
      <w:numFmt w:val="bullet"/>
      <w:pStyle w:val="Listparalevel3"/>
      <w:lvlText w:val=""/>
      <w:lvlJc w:val="left"/>
      <w:pPr>
        <w:ind w:left="3296" w:hanging="360"/>
      </w:pPr>
      <w:rPr>
        <w:rFonts w:ascii="Wingdings" w:hAnsi="Wingdings" w:hint="default"/>
      </w:rPr>
    </w:lvl>
    <w:lvl w:ilvl="3" w:tplc="04070001" w:tentative="1">
      <w:start w:val="1"/>
      <w:numFmt w:val="bullet"/>
      <w:lvlText w:val=""/>
      <w:lvlJc w:val="left"/>
      <w:pPr>
        <w:ind w:left="4016" w:hanging="360"/>
      </w:pPr>
      <w:rPr>
        <w:rFonts w:ascii="Symbol" w:hAnsi="Symbol" w:hint="default"/>
      </w:rPr>
    </w:lvl>
    <w:lvl w:ilvl="4" w:tplc="04070003" w:tentative="1">
      <w:start w:val="1"/>
      <w:numFmt w:val="bullet"/>
      <w:lvlText w:val="o"/>
      <w:lvlJc w:val="left"/>
      <w:pPr>
        <w:ind w:left="4736" w:hanging="360"/>
      </w:pPr>
      <w:rPr>
        <w:rFonts w:ascii="Courier New" w:hAnsi="Courier New" w:cs="Courier New" w:hint="default"/>
      </w:rPr>
    </w:lvl>
    <w:lvl w:ilvl="5" w:tplc="04070005" w:tentative="1">
      <w:start w:val="1"/>
      <w:numFmt w:val="bullet"/>
      <w:lvlText w:val=""/>
      <w:lvlJc w:val="left"/>
      <w:pPr>
        <w:ind w:left="5456" w:hanging="360"/>
      </w:pPr>
      <w:rPr>
        <w:rFonts w:ascii="Wingdings" w:hAnsi="Wingdings" w:hint="default"/>
      </w:rPr>
    </w:lvl>
    <w:lvl w:ilvl="6" w:tplc="04070001" w:tentative="1">
      <w:start w:val="1"/>
      <w:numFmt w:val="bullet"/>
      <w:lvlText w:val=""/>
      <w:lvlJc w:val="left"/>
      <w:pPr>
        <w:ind w:left="6176" w:hanging="360"/>
      </w:pPr>
      <w:rPr>
        <w:rFonts w:ascii="Symbol" w:hAnsi="Symbol" w:hint="default"/>
      </w:rPr>
    </w:lvl>
    <w:lvl w:ilvl="7" w:tplc="04070003" w:tentative="1">
      <w:start w:val="1"/>
      <w:numFmt w:val="bullet"/>
      <w:lvlText w:val="o"/>
      <w:lvlJc w:val="left"/>
      <w:pPr>
        <w:ind w:left="6896" w:hanging="360"/>
      </w:pPr>
      <w:rPr>
        <w:rFonts w:ascii="Courier New" w:hAnsi="Courier New" w:cs="Courier New" w:hint="default"/>
      </w:rPr>
    </w:lvl>
    <w:lvl w:ilvl="8" w:tplc="04070005" w:tentative="1">
      <w:start w:val="1"/>
      <w:numFmt w:val="bullet"/>
      <w:lvlText w:val=""/>
      <w:lvlJc w:val="left"/>
      <w:pPr>
        <w:ind w:left="7616" w:hanging="360"/>
      </w:pPr>
      <w:rPr>
        <w:rFonts w:ascii="Wingdings" w:hAnsi="Wingdings" w:hint="default"/>
      </w:rPr>
    </w:lvl>
  </w:abstractNum>
  <w:abstractNum w:abstractNumId="3" w15:restartNumberingAfterBreak="0">
    <w:nsid w:val="27B87E2D"/>
    <w:multiLevelType w:val="multilevel"/>
    <w:tmpl w:val="C3203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21553B"/>
    <w:multiLevelType w:val="hybridMultilevel"/>
    <w:tmpl w:val="02BAF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B336E0"/>
    <w:multiLevelType w:val="multilevel"/>
    <w:tmpl w:val="E420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A54A87"/>
    <w:multiLevelType w:val="hybridMultilevel"/>
    <w:tmpl w:val="55CAB824"/>
    <w:lvl w:ilvl="0" w:tplc="D31EA514">
      <w:start w:val="1"/>
      <w:numFmt w:val="decimal"/>
      <w:pStyle w:val="listnumgreen"/>
      <w:lvlText w:val="%1."/>
      <w:lvlJc w:val="left"/>
      <w:pPr>
        <w:ind w:left="360" w:hanging="360"/>
      </w:pPr>
      <w:rPr>
        <w:rFonts w:hint="default"/>
        <w:color w:val="22294D"/>
        <w:sz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BD138B9"/>
    <w:multiLevelType w:val="multilevel"/>
    <w:tmpl w:val="B128F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B2F4857"/>
    <w:multiLevelType w:val="multilevel"/>
    <w:tmpl w:val="0B0AF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72779683">
    <w:abstractNumId w:val="2"/>
  </w:num>
  <w:num w:numId="2" w16cid:durableId="1313293450">
    <w:abstractNumId w:val="2"/>
  </w:num>
  <w:num w:numId="3" w16cid:durableId="1927422427">
    <w:abstractNumId w:val="6"/>
  </w:num>
  <w:num w:numId="4" w16cid:durableId="760833658">
    <w:abstractNumId w:val="2"/>
  </w:num>
  <w:num w:numId="5" w16cid:durableId="881215481">
    <w:abstractNumId w:val="2"/>
  </w:num>
  <w:num w:numId="6" w16cid:durableId="1213349701">
    <w:abstractNumId w:val="6"/>
  </w:num>
  <w:num w:numId="7" w16cid:durableId="1844080669">
    <w:abstractNumId w:val="5"/>
  </w:num>
  <w:num w:numId="8" w16cid:durableId="1423720757">
    <w:abstractNumId w:val="7"/>
  </w:num>
  <w:num w:numId="9" w16cid:durableId="1663391978">
    <w:abstractNumId w:val="3"/>
  </w:num>
  <w:num w:numId="10" w16cid:durableId="1088697564">
    <w:abstractNumId w:val="8"/>
  </w:num>
  <w:num w:numId="11" w16cid:durableId="38943505">
    <w:abstractNumId w:val="4"/>
  </w:num>
  <w:num w:numId="12" w16cid:durableId="1834175963">
    <w:abstractNumId w:val="1"/>
  </w:num>
  <w:num w:numId="13" w16cid:durableId="452678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870"/>
    <w:rsid w:val="00056D3B"/>
    <w:rsid w:val="000E674D"/>
    <w:rsid w:val="000F09FC"/>
    <w:rsid w:val="00120CDF"/>
    <w:rsid w:val="0013355C"/>
    <w:rsid w:val="00141C72"/>
    <w:rsid w:val="001A0E65"/>
    <w:rsid w:val="00246A65"/>
    <w:rsid w:val="002A40AD"/>
    <w:rsid w:val="002A4DB9"/>
    <w:rsid w:val="002C517C"/>
    <w:rsid w:val="00306FA4"/>
    <w:rsid w:val="00323A85"/>
    <w:rsid w:val="00360F90"/>
    <w:rsid w:val="003B46F5"/>
    <w:rsid w:val="004A79D0"/>
    <w:rsid w:val="00507A72"/>
    <w:rsid w:val="0059261D"/>
    <w:rsid w:val="005B3B3E"/>
    <w:rsid w:val="00673AAC"/>
    <w:rsid w:val="00702B23"/>
    <w:rsid w:val="0075657E"/>
    <w:rsid w:val="00795E02"/>
    <w:rsid w:val="007E7D6F"/>
    <w:rsid w:val="008A4870"/>
    <w:rsid w:val="0094370A"/>
    <w:rsid w:val="00970608"/>
    <w:rsid w:val="009A5CDA"/>
    <w:rsid w:val="009B7DC9"/>
    <w:rsid w:val="00A11232"/>
    <w:rsid w:val="00A1131A"/>
    <w:rsid w:val="00A4388E"/>
    <w:rsid w:val="00AC7A94"/>
    <w:rsid w:val="00B301A0"/>
    <w:rsid w:val="00BE13CD"/>
    <w:rsid w:val="00C022A6"/>
    <w:rsid w:val="00D84CE5"/>
    <w:rsid w:val="00E835D1"/>
    <w:rsid w:val="00EA7E45"/>
    <w:rsid w:val="00EE1493"/>
    <w:rsid w:val="00FB1E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E4A4D"/>
  <w15:chartTrackingRefBased/>
  <w15:docId w15:val="{5383160D-CF68-D243-A538-BAAC35337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B3E"/>
    <w:pPr>
      <w:spacing w:after="120" w:line="240" w:lineRule="auto"/>
      <w:ind w:right="-1"/>
      <w:jc w:val="both"/>
    </w:pPr>
    <w:rPr>
      <w:color w:val="22294D"/>
      <w:sz w:val="19"/>
      <w:lang w:val="en-US"/>
    </w:rPr>
  </w:style>
  <w:style w:type="paragraph" w:styleId="Heading1">
    <w:name w:val="heading 1"/>
    <w:aliases w:val="3 - Contact"/>
    <w:basedOn w:val="Normal"/>
    <w:next w:val="Normal"/>
    <w:link w:val="Heading1Char"/>
    <w:uiPriority w:val="9"/>
    <w:qFormat/>
    <w:rsid w:val="00120CDF"/>
    <w:pPr>
      <w:spacing w:after="0"/>
      <w:ind w:right="0"/>
      <w:outlineLvl w:val="0"/>
    </w:pPr>
  </w:style>
  <w:style w:type="paragraph" w:styleId="Heading2">
    <w:name w:val="heading 2"/>
    <w:aliases w:val="5 - Optional subheadline"/>
    <w:basedOn w:val="Normal"/>
    <w:next w:val="Normal"/>
    <w:link w:val="Heading2Char"/>
    <w:uiPriority w:val="9"/>
    <w:unhideWhenUsed/>
    <w:qFormat/>
    <w:rsid w:val="00120CDF"/>
    <w:pPr>
      <w:spacing w:after="360"/>
      <w:ind w:right="0"/>
      <w:jc w:val="right"/>
      <w:outlineLvl w:val="1"/>
    </w:pPr>
    <w:rPr>
      <w:b/>
      <w:bCs/>
      <w:sz w:val="36"/>
      <w:szCs w:val="36"/>
    </w:rPr>
  </w:style>
  <w:style w:type="paragraph" w:styleId="Heading3">
    <w:name w:val="heading 3"/>
    <w:aliases w:val="2 - Headline header"/>
    <w:basedOn w:val="Normal"/>
    <w:next w:val="Normal"/>
    <w:link w:val="Heading3Char"/>
    <w:uiPriority w:val="9"/>
    <w:unhideWhenUsed/>
    <w:qFormat/>
    <w:rsid w:val="0059261D"/>
    <w:pPr>
      <w:spacing w:before="240" w:after="0"/>
      <w:ind w:right="0"/>
      <w:outlineLvl w:val="2"/>
    </w:pPr>
    <w:rPr>
      <w:color w:val="FFFFFF" w:themeColor="background1"/>
      <w:sz w:val="32"/>
      <w:szCs w:val="32"/>
    </w:rPr>
  </w:style>
  <w:style w:type="paragraph" w:styleId="Heading4">
    <w:name w:val="heading 4"/>
    <w:aliases w:val="1 - Date &amp; Press release"/>
    <w:basedOn w:val="Normal"/>
    <w:next w:val="Normal"/>
    <w:link w:val="Heading4Char"/>
    <w:uiPriority w:val="9"/>
    <w:unhideWhenUsed/>
    <w:qFormat/>
    <w:rsid w:val="0059261D"/>
    <w:pPr>
      <w:spacing w:after="40"/>
      <w:outlineLvl w:val="3"/>
    </w:pPr>
    <w:rPr>
      <w:color w:val="FFFFFF" w:themeColor="background1"/>
      <w:sz w:val="24"/>
      <w:szCs w:val="36"/>
    </w:rPr>
  </w:style>
  <w:style w:type="paragraph" w:styleId="Heading5">
    <w:name w:val="heading 5"/>
    <w:aliases w:val="4 - Headline body"/>
    <w:basedOn w:val="Heading1"/>
    <w:next w:val="Normal"/>
    <w:link w:val="Heading5Char"/>
    <w:uiPriority w:val="9"/>
    <w:unhideWhenUsed/>
    <w:qFormat/>
    <w:rsid w:val="00120CDF"/>
    <w:pPr>
      <w:spacing w:after="120"/>
      <w:jc w:val="right"/>
      <w:outlineLvl w:val="4"/>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level2">
    <w:name w:val="List para level 2"/>
    <w:basedOn w:val="ListParagraph"/>
    <w:link w:val="Listparalevel2Char"/>
    <w:rsid w:val="00A11232"/>
    <w:pPr>
      <w:numPr>
        <w:ilvl w:val="1"/>
        <w:numId w:val="5"/>
      </w:numPr>
    </w:pPr>
  </w:style>
  <w:style w:type="character" w:customStyle="1" w:styleId="Listparalevel2Char">
    <w:name w:val="List para level 2 Char"/>
    <w:basedOn w:val="ListParagraphChar"/>
    <w:link w:val="Listparalevel2"/>
    <w:rsid w:val="00A11232"/>
    <w:rPr>
      <w:noProof/>
      <w:color w:val="787878"/>
      <w:sz w:val="19"/>
      <w:lang w:val="fr-FR"/>
    </w:rPr>
  </w:style>
  <w:style w:type="paragraph" w:styleId="ListParagraph">
    <w:name w:val="List Paragraph"/>
    <w:basedOn w:val="Normal"/>
    <w:link w:val="ListParagraphChar"/>
    <w:uiPriority w:val="34"/>
    <w:rsid w:val="00A11232"/>
    <w:pPr>
      <w:spacing w:after="0"/>
      <w:contextualSpacing/>
    </w:pPr>
    <w:rPr>
      <w:noProof/>
      <w:lang w:val="fr-FR"/>
    </w:rPr>
  </w:style>
  <w:style w:type="paragraph" w:customStyle="1" w:styleId="Listparalevel3">
    <w:name w:val="List para level 3"/>
    <w:basedOn w:val="Listparalevel2"/>
    <w:link w:val="Listparalevel3Char"/>
    <w:rsid w:val="00A11232"/>
    <w:pPr>
      <w:numPr>
        <w:ilvl w:val="2"/>
      </w:numPr>
    </w:pPr>
  </w:style>
  <w:style w:type="character" w:customStyle="1" w:styleId="Listparalevel3Char">
    <w:name w:val="List para level 3 Char"/>
    <w:basedOn w:val="Listparalevel2Char"/>
    <w:link w:val="Listparalevel3"/>
    <w:rsid w:val="00A11232"/>
    <w:rPr>
      <w:noProof/>
      <w:color w:val="787878"/>
      <w:sz w:val="19"/>
      <w:lang w:val="fr-FR"/>
    </w:rPr>
  </w:style>
  <w:style w:type="paragraph" w:customStyle="1" w:styleId="listnumgreen">
    <w:name w:val="list num green"/>
    <w:basedOn w:val="ListParagraph"/>
    <w:rsid w:val="00A11232"/>
    <w:pPr>
      <w:numPr>
        <w:numId w:val="6"/>
      </w:numPr>
    </w:pPr>
  </w:style>
  <w:style w:type="paragraph" w:customStyle="1" w:styleId="Contact">
    <w:name w:val="Contact"/>
    <w:basedOn w:val="Normal"/>
    <w:qFormat/>
    <w:rsid w:val="00A11232"/>
    <w:pPr>
      <w:spacing w:after="0"/>
      <w:ind w:right="-425"/>
    </w:pPr>
  </w:style>
  <w:style w:type="character" w:customStyle="1" w:styleId="Heading1Char">
    <w:name w:val="Heading 1 Char"/>
    <w:aliases w:val="3 - Contact Char"/>
    <w:basedOn w:val="DefaultParagraphFont"/>
    <w:link w:val="Heading1"/>
    <w:uiPriority w:val="9"/>
    <w:rsid w:val="00120CDF"/>
    <w:rPr>
      <w:color w:val="22294D"/>
      <w:sz w:val="19"/>
      <w:lang w:val="en-US"/>
    </w:rPr>
  </w:style>
  <w:style w:type="character" w:customStyle="1" w:styleId="Heading2Char">
    <w:name w:val="Heading 2 Char"/>
    <w:aliases w:val="5 - Optional subheadline Char"/>
    <w:basedOn w:val="DefaultParagraphFont"/>
    <w:link w:val="Heading2"/>
    <w:uiPriority w:val="9"/>
    <w:rsid w:val="00120CDF"/>
    <w:rPr>
      <w:b/>
      <w:bCs/>
      <w:color w:val="22294D"/>
      <w:sz w:val="36"/>
      <w:szCs w:val="36"/>
      <w:lang w:val="en-US"/>
    </w:rPr>
  </w:style>
  <w:style w:type="character" w:customStyle="1" w:styleId="Heading3Char">
    <w:name w:val="Heading 3 Char"/>
    <w:aliases w:val="2 - Headline header Char"/>
    <w:basedOn w:val="DefaultParagraphFont"/>
    <w:link w:val="Heading3"/>
    <w:uiPriority w:val="9"/>
    <w:rsid w:val="0059261D"/>
    <w:rPr>
      <w:color w:val="FFFFFF" w:themeColor="background1"/>
      <w:sz w:val="32"/>
      <w:szCs w:val="32"/>
      <w:lang w:val="en-US"/>
    </w:rPr>
  </w:style>
  <w:style w:type="character" w:customStyle="1" w:styleId="Heading4Char">
    <w:name w:val="Heading 4 Char"/>
    <w:aliases w:val="1 - Date &amp; Press release Char"/>
    <w:basedOn w:val="DefaultParagraphFont"/>
    <w:link w:val="Heading4"/>
    <w:uiPriority w:val="9"/>
    <w:rsid w:val="0059261D"/>
    <w:rPr>
      <w:color w:val="FFFFFF" w:themeColor="background1"/>
      <w:sz w:val="24"/>
      <w:szCs w:val="36"/>
      <w:lang w:val="en-US"/>
    </w:rPr>
  </w:style>
  <w:style w:type="character" w:customStyle="1" w:styleId="Heading5Char">
    <w:name w:val="Heading 5 Char"/>
    <w:aliases w:val="4 - Headline body Char"/>
    <w:basedOn w:val="DefaultParagraphFont"/>
    <w:link w:val="Heading5"/>
    <w:uiPriority w:val="9"/>
    <w:rsid w:val="00120CDF"/>
    <w:rPr>
      <w:color w:val="22294D"/>
      <w:sz w:val="28"/>
      <w:szCs w:val="28"/>
      <w:lang w:val="en-US"/>
    </w:rPr>
  </w:style>
  <w:style w:type="paragraph" w:styleId="Title">
    <w:name w:val="Title"/>
    <w:aliases w:val="6 - Position"/>
    <w:basedOn w:val="Heading2"/>
    <w:next w:val="Normal"/>
    <w:link w:val="TitleChar"/>
    <w:uiPriority w:val="10"/>
    <w:qFormat/>
    <w:rsid w:val="00EA7E45"/>
    <w:rPr>
      <w:b w:val="0"/>
      <w:bCs w:val="0"/>
      <w:i/>
    </w:rPr>
  </w:style>
  <w:style w:type="character" w:customStyle="1" w:styleId="TitleChar">
    <w:name w:val="Title Char"/>
    <w:aliases w:val="6 - Position Char"/>
    <w:basedOn w:val="DefaultParagraphFont"/>
    <w:link w:val="Title"/>
    <w:uiPriority w:val="10"/>
    <w:rsid w:val="00EA7E45"/>
    <w:rPr>
      <w:i/>
      <w:color w:val="22294D"/>
      <w:sz w:val="19"/>
      <w:lang w:val="en-US"/>
    </w:rPr>
  </w:style>
  <w:style w:type="character" w:customStyle="1" w:styleId="ListParagraphChar">
    <w:name w:val="List Paragraph Char"/>
    <w:basedOn w:val="DefaultParagraphFont"/>
    <w:link w:val="ListParagraph"/>
    <w:uiPriority w:val="34"/>
    <w:rsid w:val="00A11232"/>
    <w:rPr>
      <w:noProof/>
      <w:color w:val="787878"/>
      <w:sz w:val="19"/>
      <w:lang w:val="fr-FR"/>
    </w:rPr>
  </w:style>
  <w:style w:type="paragraph" w:styleId="Header">
    <w:name w:val="header"/>
    <w:basedOn w:val="Normal"/>
    <w:link w:val="HeaderChar"/>
    <w:uiPriority w:val="99"/>
    <w:unhideWhenUsed/>
    <w:rsid w:val="005B3B3E"/>
    <w:pPr>
      <w:tabs>
        <w:tab w:val="center" w:pos="4536"/>
        <w:tab w:val="right" w:pos="9072"/>
      </w:tabs>
      <w:spacing w:after="0"/>
    </w:pPr>
  </w:style>
  <w:style w:type="character" w:customStyle="1" w:styleId="HeaderChar">
    <w:name w:val="Header Char"/>
    <w:basedOn w:val="DefaultParagraphFont"/>
    <w:link w:val="Header"/>
    <w:uiPriority w:val="99"/>
    <w:rsid w:val="005B3B3E"/>
    <w:rPr>
      <w:color w:val="787878"/>
      <w:sz w:val="19"/>
      <w:lang w:val="nl-NL"/>
    </w:rPr>
  </w:style>
  <w:style w:type="paragraph" w:styleId="Footer">
    <w:name w:val="footer"/>
    <w:basedOn w:val="Normal"/>
    <w:link w:val="FooterChar"/>
    <w:uiPriority w:val="99"/>
    <w:unhideWhenUsed/>
    <w:rsid w:val="005B3B3E"/>
    <w:pPr>
      <w:tabs>
        <w:tab w:val="center" w:pos="4536"/>
        <w:tab w:val="right" w:pos="9072"/>
      </w:tabs>
      <w:spacing w:after="0"/>
    </w:pPr>
  </w:style>
  <w:style w:type="character" w:customStyle="1" w:styleId="FooterChar">
    <w:name w:val="Footer Char"/>
    <w:basedOn w:val="DefaultParagraphFont"/>
    <w:link w:val="Footer"/>
    <w:uiPriority w:val="99"/>
    <w:rsid w:val="005B3B3E"/>
    <w:rPr>
      <w:color w:val="787878"/>
      <w:sz w:val="19"/>
      <w:lang w:val="nl-NL"/>
    </w:rPr>
  </w:style>
  <w:style w:type="character" w:styleId="PlaceholderText">
    <w:name w:val="Placeholder Text"/>
    <w:basedOn w:val="DefaultParagraphFont"/>
    <w:uiPriority w:val="99"/>
    <w:semiHidden/>
    <w:rsid w:val="0059261D"/>
    <w:rPr>
      <w:color w:val="808080"/>
    </w:rPr>
  </w:style>
  <w:style w:type="character" w:styleId="Hyperlink">
    <w:name w:val="Hyperlink"/>
    <w:basedOn w:val="DefaultParagraphFont"/>
    <w:uiPriority w:val="99"/>
    <w:unhideWhenUsed/>
    <w:rsid w:val="0059261D"/>
    <w:rPr>
      <w:color w:val="0563C1" w:themeColor="hyperlink"/>
      <w:u w:val="single"/>
    </w:rPr>
  </w:style>
  <w:style w:type="table" w:styleId="TableGrid">
    <w:name w:val="Table Grid"/>
    <w:basedOn w:val="TableNormal"/>
    <w:uiPriority w:val="39"/>
    <w:rsid w:val="00246A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73AAC"/>
    <w:pPr>
      <w:spacing w:before="100" w:beforeAutospacing="1" w:after="100" w:afterAutospacing="1"/>
      <w:ind w:right="0"/>
      <w:jc w:val="left"/>
    </w:pPr>
    <w:rPr>
      <w:rFonts w:ascii="Times New Roman" w:eastAsia="Times New Roman" w:hAnsi="Times New Roman" w:cs="Times New Roman"/>
      <w:color w:val="auto"/>
      <w:sz w:val="24"/>
      <w:szCs w:val="24"/>
      <w:lang w:val="en-GB" w:eastAsia="en-GB"/>
    </w:rPr>
  </w:style>
  <w:style w:type="character" w:customStyle="1" w:styleId="normaltextrun">
    <w:name w:val="normaltextrun"/>
    <w:basedOn w:val="DefaultParagraphFont"/>
    <w:rsid w:val="00673AAC"/>
  </w:style>
  <w:style w:type="character" w:customStyle="1" w:styleId="eop">
    <w:name w:val="eop"/>
    <w:basedOn w:val="DefaultParagraphFont"/>
    <w:rsid w:val="00673AAC"/>
  </w:style>
  <w:style w:type="character" w:customStyle="1" w:styleId="scxw202632444">
    <w:name w:val="scxw202632444"/>
    <w:basedOn w:val="DefaultParagraphFont"/>
    <w:rsid w:val="00673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1039629">
      <w:bodyDiv w:val="1"/>
      <w:marLeft w:val="0"/>
      <w:marRight w:val="0"/>
      <w:marTop w:val="0"/>
      <w:marBottom w:val="0"/>
      <w:divBdr>
        <w:top w:val="none" w:sz="0" w:space="0" w:color="auto"/>
        <w:left w:val="none" w:sz="0" w:space="0" w:color="auto"/>
        <w:bottom w:val="none" w:sz="0" w:space="0" w:color="auto"/>
        <w:right w:val="none" w:sz="0" w:space="0" w:color="auto"/>
      </w:divBdr>
      <w:divsChild>
        <w:div w:id="1498686880">
          <w:marLeft w:val="0"/>
          <w:marRight w:val="0"/>
          <w:marTop w:val="0"/>
          <w:marBottom w:val="0"/>
          <w:divBdr>
            <w:top w:val="none" w:sz="0" w:space="0" w:color="auto"/>
            <w:left w:val="none" w:sz="0" w:space="0" w:color="auto"/>
            <w:bottom w:val="none" w:sz="0" w:space="0" w:color="auto"/>
            <w:right w:val="none" w:sz="0" w:space="0" w:color="auto"/>
          </w:divBdr>
          <w:divsChild>
            <w:div w:id="2035181617">
              <w:marLeft w:val="0"/>
              <w:marRight w:val="0"/>
              <w:marTop w:val="0"/>
              <w:marBottom w:val="0"/>
              <w:divBdr>
                <w:top w:val="none" w:sz="0" w:space="0" w:color="auto"/>
                <w:left w:val="none" w:sz="0" w:space="0" w:color="auto"/>
                <w:bottom w:val="none" w:sz="0" w:space="0" w:color="auto"/>
                <w:right w:val="none" w:sz="0" w:space="0" w:color="auto"/>
              </w:divBdr>
            </w:div>
            <w:div w:id="1244680506">
              <w:marLeft w:val="0"/>
              <w:marRight w:val="0"/>
              <w:marTop w:val="0"/>
              <w:marBottom w:val="0"/>
              <w:divBdr>
                <w:top w:val="none" w:sz="0" w:space="0" w:color="auto"/>
                <w:left w:val="none" w:sz="0" w:space="0" w:color="auto"/>
                <w:bottom w:val="none" w:sz="0" w:space="0" w:color="auto"/>
                <w:right w:val="none" w:sz="0" w:space="0" w:color="auto"/>
              </w:divBdr>
            </w:div>
            <w:div w:id="824668890">
              <w:marLeft w:val="0"/>
              <w:marRight w:val="0"/>
              <w:marTop w:val="0"/>
              <w:marBottom w:val="0"/>
              <w:divBdr>
                <w:top w:val="none" w:sz="0" w:space="0" w:color="auto"/>
                <w:left w:val="none" w:sz="0" w:space="0" w:color="auto"/>
                <w:bottom w:val="none" w:sz="0" w:space="0" w:color="auto"/>
                <w:right w:val="none" w:sz="0" w:space="0" w:color="auto"/>
              </w:divBdr>
            </w:div>
            <w:div w:id="883634166">
              <w:marLeft w:val="0"/>
              <w:marRight w:val="0"/>
              <w:marTop w:val="0"/>
              <w:marBottom w:val="0"/>
              <w:divBdr>
                <w:top w:val="none" w:sz="0" w:space="0" w:color="auto"/>
                <w:left w:val="none" w:sz="0" w:space="0" w:color="auto"/>
                <w:bottom w:val="none" w:sz="0" w:space="0" w:color="auto"/>
                <w:right w:val="none" w:sz="0" w:space="0" w:color="auto"/>
              </w:divBdr>
            </w:div>
            <w:div w:id="2037265917">
              <w:marLeft w:val="0"/>
              <w:marRight w:val="0"/>
              <w:marTop w:val="0"/>
              <w:marBottom w:val="0"/>
              <w:divBdr>
                <w:top w:val="none" w:sz="0" w:space="0" w:color="auto"/>
                <w:left w:val="none" w:sz="0" w:space="0" w:color="auto"/>
                <w:bottom w:val="none" w:sz="0" w:space="0" w:color="auto"/>
                <w:right w:val="none" w:sz="0" w:space="0" w:color="auto"/>
              </w:divBdr>
            </w:div>
            <w:div w:id="889146359">
              <w:marLeft w:val="0"/>
              <w:marRight w:val="0"/>
              <w:marTop w:val="0"/>
              <w:marBottom w:val="0"/>
              <w:divBdr>
                <w:top w:val="none" w:sz="0" w:space="0" w:color="auto"/>
                <w:left w:val="none" w:sz="0" w:space="0" w:color="auto"/>
                <w:bottom w:val="none" w:sz="0" w:space="0" w:color="auto"/>
                <w:right w:val="none" w:sz="0" w:space="0" w:color="auto"/>
              </w:divBdr>
            </w:div>
            <w:div w:id="1482117540">
              <w:marLeft w:val="0"/>
              <w:marRight w:val="0"/>
              <w:marTop w:val="0"/>
              <w:marBottom w:val="0"/>
              <w:divBdr>
                <w:top w:val="none" w:sz="0" w:space="0" w:color="auto"/>
                <w:left w:val="none" w:sz="0" w:space="0" w:color="auto"/>
                <w:bottom w:val="none" w:sz="0" w:space="0" w:color="auto"/>
                <w:right w:val="none" w:sz="0" w:space="0" w:color="auto"/>
              </w:divBdr>
            </w:div>
            <w:div w:id="811366189">
              <w:marLeft w:val="0"/>
              <w:marRight w:val="0"/>
              <w:marTop w:val="0"/>
              <w:marBottom w:val="0"/>
              <w:divBdr>
                <w:top w:val="none" w:sz="0" w:space="0" w:color="auto"/>
                <w:left w:val="none" w:sz="0" w:space="0" w:color="auto"/>
                <w:bottom w:val="none" w:sz="0" w:space="0" w:color="auto"/>
                <w:right w:val="none" w:sz="0" w:space="0" w:color="auto"/>
              </w:divBdr>
            </w:div>
            <w:div w:id="306471642">
              <w:marLeft w:val="0"/>
              <w:marRight w:val="0"/>
              <w:marTop w:val="0"/>
              <w:marBottom w:val="0"/>
              <w:divBdr>
                <w:top w:val="none" w:sz="0" w:space="0" w:color="auto"/>
                <w:left w:val="none" w:sz="0" w:space="0" w:color="auto"/>
                <w:bottom w:val="none" w:sz="0" w:space="0" w:color="auto"/>
                <w:right w:val="none" w:sz="0" w:space="0" w:color="auto"/>
              </w:divBdr>
            </w:div>
            <w:div w:id="1561481184">
              <w:marLeft w:val="0"/>
              <w:marRight w:val="0"/>
              <w:marTop w:val="0"/>
              <w:marBottom w:val="0"/>
              <w:divBdr>
                <w:top w:val="none" w:sz="0" w:space="0" w:color="auto"/>
                <w:left w:val="none" w:sz="0" w:space="0" w:color="auto"/>
                <w:bottom w:val="none" w:sz="0" w:space="0" w:color="auto"/>
                <w:right w:val="none" w:sz="0" w:space="0" w:color="auto"/>
              </w:divBdr>
            </w:div>
            <w:div w:id="1533222808">
              <w:marLeft w:val="0"/>
              <w:marRight w:val="0"/>
              <w:marTop w:val="0"/>
              <w:marBottom w:val="0"/>
              <w:divBdr>
                <w:top w:val="none" w:sz="0" w:space="0" w:color="auto"/>
                <w:left w:val="none" w:sz="0" w:space="0" w:color="auto"/>
                <w:bottom w:val="none" w:sz="0" w:space="0" w:color="auto"/>
                <w:right w:val="none" w:sz="0" w:space="0" w:color="auto"/>
              </w:divBdr>
            </w:div>
            <w:div w:id="783768060">
              <w:marLeft w:val="0"/>
              <w:marRight w:val="0"/>
              <w:marTop w:val="0"/>
              <w:marBottom w:val="0"/>
              <w:divBdr>
                <w:top w:val="none" w:sz="0" w:space="0" w:color="auto"/>
                <w:left w:val="none" w:sz="0" w:space="0" w:color="auto"/>
                <w:bottom w:val="none" w:sz="0" w:space="0" w:color="auto"/>
                <w:right w:val="none" w:sz="0" w:space="0" w:color="auto"/>
              </w:divBdr>
            </w:div>
            <w:div w:id="866331276">
              <w:marLeft w:val="0"/>
              <w:marRight w:val="0"/>
              <w:marTop w:val="0"/>
              <w:marBottom w:val="0"/>
              <w:divBdr>
                <w:top w:val="none" w:sz="0" w:space="0" w:color="auto"/>
                <w:left w:val="none" w:sz="0" w:space="0" w:color="auto"/>
                <w:bottom w:val="none" w:sz="0" w:space="0" w:color="auto"/>
                <w:right w:val="none" w:sz="0" w:space="0" w:color="auto"/>
              </w:divBdr>
            </w:div>
            <w:div w:id="1475177091">
              <w:marLeft w:val="0"/>
              <w:marRight w:val="0"/>
              <w:marTop w:val="0"/>
              <w:marBottom w:val="0"/>
              <w:divBdr>
                <w:top w:val="none" w:sz="0" w:space="0" w:color="auto"/>
                <w:left w:val="none" w:sz="0" w:space="0" w:color="auto"/>
                <w:bottom w:val="none" w:sz="0" w:space="0" w:color="auto"/>
                <w:right w:val="none" w:sz="0" w:space="0" w:color="auto"/>
              </w:divBdr>
            </w:div>
            <w:div w:id="1567715901">
              <w:marLeft w:val="0"/>
              <w:marRight w:val="0"/>
              <w:marTop w:val="0"/>
              <w:marBottom w:val="0"/>
              <w:divBdr>
                <w:top w:val="none" w:sz="0" w:space="0" w:color="auto"/>
                <w:left w:val="none" w:sz="0" w:space="0" w:color="auto"/>
                <w:bottom w:val="none" w:sz="0" w:space="0" w:color="auto"/>
                <w:right w:val="none" w:sz="0" w:space="0" w:color="auto"/>
              </w:divBdr>
            </w:div>
            <w:div w:id="1098328471">
              <w:marLeft w:val="0"/>
              <w:marRight w:val="0"/>
              <w:marTop w:val="0"/>
              <w:marBottom w:val="0"/>
              <w:divBdr>
                <w:top w:val="none" w:sz="0" w:space="0" w:color="auto"/>
                <w:left w:val="none" w:sz="0" w:space="0" w:color="auto"/>
                <w:bottom w:val="none" w:sz="0" w:space="0" w:color="auto"/>
                <w:right w:val="none" w:sz="0" w:space="0" w:color="auto"/>
              </w:divBdr>
            </w:div>
            <w:div w:id="477839422">
              <w:marLeft w:val="0"/>
              <w:marRight w:val="0"/>
              <w:marTop w:val="0"/>
              <w:marBottom w:val="0"/>
              <w:divBdr>
                <w:top w:val="none" w:sz="0" w:space="0" w:color="auto"/>
                <w:left w:val="none" w:sz="0" w:space="0" w:color="auto"/>
                <w:bottom w:val="none" w:sz="0" w:space="0" w:color="auto"/>
                <w:right w:val="none" w:sz="0" w:space="0" w:color="auto"/>
              </w:divBdr>
            </w:div>
            <w:div w:id="673997830">
              <w:marLeft w:val="0"/>
              <w:marRight w:val="0"/>
              <w:marTop w:val="0"/>
              <w:marBottom w:val="0"/>
              <w:divBdr>
                <w:top w:val="none" w:sz="0" w:space="0" w:color="auto"/>
                <w:left w:val="none" w:sz="0" w:space="0" w:color="auto"/>
                <w:bottom w:val="none" w:sz="0" w:space="0" w:color="auto"/>
                <w:right w:val="none" w:sz="0" w:space="0" w:color="auto"/>
              </w:divBdr>
            </w:div>
          </w:divsChild>
        </w:div>
        <w:div w:id="813907518">
          <w:marLeft w:val="0"/>
          <w:marRight w:val="0"/>
          <w:marTop w:val="0"/>
          <w:marBottom w:val="0"/>
          <w:divBdr>
            <w:top w:val="none" w:sz="0" w:space="0" w:color="auto"/>
            <w:left w:val="none" w:sz="0" w:space="0" w:color="auto"/>
            <w:bottom w:val="none" w:sz="0" w:space="0" w:color="auto"/>
            <w:right w:val="none" w:sz="0" w:space="0" w:color="auto"/>
          </w:divBdr>
          <w:divsChild>
            <w:div w:id="1943100481">
              <w:marLeft w:val="0"/>
              <w:marRight w:val="0"/>
              <w:marTop w:val="0"/>
              <w:marBottom w:val="0"/>
              <w:divBdr>
                <w:top w:val="none" w:sz="0" w:space="0" w:color="auto"/>
                <w:left w:val="none" w:sz="0" w:space="0" w:color="auto"/>
                <w:bottom w:val="none" w:sz="0" w:space="0" w:color="auto"/>
                <w:right w:val="none" w:sz="0" w:space="0" w:color="auto"/>
              </w:divBdr>
            </w:div>
            <w:div w:id="1753575943">
              <w:marLeft w:val="0"/>
              <w:marRight w:val="0"/>
              <w:marTop w:val="0"/>
              <w:marBottom w:val="0"/>
              <w:divBdr>
                <w:top w:val="none" w:sz="0" w:space="0" w:color="auto"/>
                <w:left w:val="none" w:sz="0" w:space="0" w:color="auto"/>
                <w:bottom w:val="none" w:sz="0" w:space="0" w:color="auto"/>
                <w:right w:val="none" w:sz="0" w:space="0" w:color="auto"/>
              </w:divBdr>
            </w:div>
            <w:div w:id="721514658">
              <w:marLeft w:val="0"/>
              <w:marRight w:val="0"/>
              <w:marTop w:val="0"/>
              <w:marBottom w:val="0"/>
              <w:divBdr>
                <w:top w:val="none" w:sz="0" w:space="0" w:color="auto"/>
                <w:left w:val="none" w:sz="0" w:space="0" w:color="auto"/>
                <w:bottom w:val="none" w:sz="0" w:space="0" w:color="auto"/>
                <w:right w:val="none" w:sz="0" w:space="0" w:color="auto"/>
              </w:divBdr>
            </w:div>
            <w:div w:id="241917405">
              <w:marLeft w:val="0"/>
              <w:marRight w:val="0"/>
              <w:marTop w:val="0"/>
              <w:marBottom w:val="0"/>
              <w:divBdr>
                <w:top w:val="none" w:sz="0" w:space="0" w:color="auto"/>
                <w:left w:val="none" w:sz="0" w:space="0" w:color="auto"/>
                <w:bottom w:val="none" w:sz="0" w:space="0" w:color="auto"/>
                <w:right w:val="none" w:sz="0" w:space="0" w:color="auto"/>
              </w:divBdr>
            </w:div>
            <w:div w:id="495609240">
              <w:marLeft w:val="0"/>
              <w:marRight w:val="0"/>
              <w:marTop w:val="0"/>
              <w:marBottom w:val="0"/>
              <w:divBdr>
                <w:top w:val="none" w:sz="0" w:space="0" w:color="auto"/>
                <w:left w:val="none" w:sz="0" w:space="0" w:color="auto"/>
                <w:bottom w:val="none" w:sz="0" w:space="0" w:color="auto"/>
                <w:right w:val="none" w:sz="0" w:space="0" w:color="auto"/>
              </w:divBdr>
            </w:div>
            <w:div w:id="364335848">
              <w:marLeft w:val="0"/>
              <w:marRight w:val="0"/>
              <w:marTop w:val="0"/>
              <w:marBottom w:val="0"/>
              <w:divBdr>
                <w:top w:val="none" w:sz="0" w:space="0" w:color="auto"/>
                <w:left w:val="none" w:sz="0" w:space="0" w:color="auto"/>
                <w:bottom w:val="none" w:sz="0" w:space="0" w:color="auto"/>
                <w:right w:val="none" w:sz="0" w:space="0" w:color="auto"/>
              </w:divBdr>
            </w:div>
            <w:div w:id="1035152914">
              <w:marLeft w:val="0"/>
              <w:marRight w:val="0"/>
              <w:marTop w:val="0"/>
              <w:marBottom w:val="0"/>
              <w:divBdr>
                <w:top w:val="none" w:sz="0" w:space="0" w:color="auto"/>
                <w:left w:val="none" w:sz="0" w:space="0" w:color="auto"/>
                <w:bottom w:val="none" w:sz="0" w:space="0" w:color="auto"/>
                <w:right w:val="none" w:sz="0" w:space="0" w:color="auto"/>
              </w:divBdr>
            </w:div>
            <w:div w:id="1095127685">
              <w:marLeft w:val="0"/>
              <w:marRight w:val="0"/>
              <w:marTop w:val="0"/>
              <w:marBottom w:val="0"/>
              <w:divBdr>
                <w:top w:val="none" w:sz="0" w:space="0" w:color="auto"/>
                <w:left w:val="none" w:sz="0" w:space="0" w:color="auto"/>
                <w:bottom w:val="none" w:sz="0" w:space="0" w:color="auto"/>
                <w:right w:val="none" w:sz="0" w:space="0" w:color="auto"/>
              </w:divBdr>
            </w:div>
            <w:div w:id="1736122671">
              <w:marLeft w:val="0"/>
              <w:marRight w:val="0"/>
              <w:marTop w:val="0"/>
              <w:marBottom w:val="0"/>
              <w:divBdr>
                <w:top w:val="none" w:sz="0" w:space="0" w:color="auto"/>
                <w:left w:val="none" w:sz="0" w:space="0" w:color="auto"/>
                <w:bottom w:val="none" w:sz="0" w:space="0" w:color="auto"/>
                <w:right w:val="none" w:sz="0" w:space="0" w:color="auto"/>
              </w:divBdr>
            </w:div>
            <w:div w:id="324283061">
              <w:marLeft w:val="0"/>
              <w:marRight w:val="0"/>
              <w:marTop w:val="0"/>
              <w:marBottom w:val="0"/>
              <w:divBdr>
                <w:top w:val="none" w:sz="0" w:space="0" w:color="auto"/>
                <w:left w:val="none" w:sz="0" w:space="0" w:color="auto"/>
                <w:bottom w:val="none" w:sz="0" w:space="0" w:color="auto"/>
                <w:right w:val="none" w:sz="0" w:space="0" w:color="auto"/>
              </w:divBdr>
            </w:div>
            <w:div w:id="1834300791">
              <w:marLeft w:val="0"/>
              <w:marRight w:val="0"/>
              <w:marTop w:val="0"/>
              <w:marBottom w:val="0"/>
              <w:divBdr>
                <w:top w:val="none" w:sz="0" w:space="0" w:color="auto"/>
                <w:left w:val="none" w:sz="0" w:space="0" w:color="auto"/>
                <w:bottom w:val="none" w:sz="0" w:space="0" w:color="auto"/>
                <w:right w:val="none" w:sz="0" w:space="0" w:color="auto"/>
              </w:divBdr>
            </w:div>
            <w:div w:id="712121345">
              <w:marLeft w:val="0"/>
              <w:marRight w:val="0"/>
              <w:marTop w:val="0"/>
              <w:marBottom w:val="0"/>
              <w:divBdr>
                <w:top w:val="none" w:sz="0" w:space="0" w:color="auto"/>
                <w:left w:val="none" w:sz="0" w:space="0" w:color="auto"/>
                <w:bottom w:val="none" w:sz="0" w:space="0" w:color="auto"/>
                <w:right w:val="none" w:sz="0" w:space="0" w:color="auto"/>
              </w:divBdr>
            </w:div>
            <w:div w:id="1504738242">
              <w:marLeft w:val="0"/>
              <w:marRight w:val="0"/>
              <w:marTop w:val="0"/>
              <w:marBottom w:val="0"/>
              <w:divBdr>
                <w:top w:val="none" w:sz="0" w:space="0" w:color="auto"/>
                <w:left w:val="none" w:sz="0" w:space="0" w:color="auto"/>
                <w:bottom w:val="none" w:sz="0" w:space="0" w:color="auto"/>
                <w:right w:val="none" w:sz="0" w:space="0" w:color="auto"/>
              </w:divBdr>
            </w:div>
            <w:div w:id="214427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fn:+390521036149/"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fsa.europa.eu/news/presscontac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fsa.europa.eu/en/corporate/pub/eurobarometer22"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ess@efsa.europa.eu"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efsa815.sharepoint.com/sites/services-and-support/EFSA%20Templates/Corporate/2023_Office%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EFSA_Word">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ABCDBD2725A44399F921C4BAD4290C" ma:contentTypeVersion="14" ma:contentTypeDescription="Create a new document." ma:contentTypeScope="" ma:versionID="d9f6db3f3d1117dadbb0672446c9f5b6">
  <xsd:schema xmlns:xsd="http://www.w3.org/2001/XMLSchema" xmlns:xs="http://www.w3.org/2001/XMLSchema" xmlns:p="http://schemas.microsoft.com/office/2006/metadata/properties" xmlns:ns2="9a7f68ee-c8d8-4614-ab12-babb42f5e991" xmlns:ns3="39250c3d-795f-4f38-a66c-82523353249e" targetNamespace="http://schemas.microsoft.com/office/2006/metadata/properties" ma:root="true" ma:fieldsID="36336661269a03b6c83e2c7307ac2082" ns2:_="" ns3:_="">
    <xsd:import namespace="9a7f68ee-c8d8-4614-ab12-babb42f5e991"/>
    <xsd:import namespace="39250c3d-795f-4f38-a66c-8252335324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7f68ee-c8d8-4614-ab12-babb42f5e9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d3d8e85-2482-46d5-b3d8-06dc7993f3c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250c3d-795f-4f38-a66c-8252335324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2707300-0541-42b1-be14-135f00eab275}" ma:internalName="TaxCatchAll" ma:showField="CatchAllData" ma:web="39250c3d-795f-4f38-a66c-8252335324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7f68ee-c8d8-4614-ab12-babb42f5e991">
      <Terms xmlns="http://schemas.microsoft.com/office/infopath/2007/PartnerControls"/>
    </lcf76f155ced4ddcb4097134ff3c332f>
    <TaxCatchAll xmlns="39250c3d-795f-4f38-a66c-82523353249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0A0A5F-73D0-4D60-B454-2944E0E45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7f68ee-c8d8-4614-ab12-babb42f5e991"/>
    <ds:schemaRef ds:uri="39250c3d-795f-4f38-a66c-825233532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D28F55-4AE3-A647-B4E6-A19E25EFA100}">
  <ds:schemaRefs>
    <ds:schemaRef ds:uri="http://schemas.openxmlformats.org/officeDocument/2006/bibliography"/>
  </ds:schemaRefs>
</ds:datastoreItem>
</file>

<file path=customXml/itemProps3.xml><?xml version="1.0" encoding="utf-8"?>
<ds:datastoreItem xmlns:ds="http://schemas.openxmlformats.org/officeDocument/2006/customXml" ds:itemID="{AFA0415B-EFDC-4F3D-9A18-0D25E396FF0B}">
  <ds:schemaRefs>
    <ds:schemaRef ds:uri="http://schemas.microsoft.com/office/2006/metadata/properties"/>
    <ds:schemaRef ds:uri="http://schemas.microsoft.com/office/infopath/2007/PartnerControls"/>
    <ds:schemaRef ds:uri="42b7f985-6c81-4f17-8a5c-3772c3875468"/>
    <ds:schemaRef ds:uri="36fd9ddc-5ed4-4b13-8d3c-036ea8d6b9be"/>
    <ds:schemaRef ds:uri="9a7f68ee-c8d8-4614-ab12-babb42f5e991"/>
    <ds:schemaRef ds:uri="39250c3d-795f-4f38-a66c-82523353249e"/>
  </ds:schemaRefs>
</ds:datastoreItem>
</file>

<file path=customXml/itemProps4.xml><?xml version="1.0" encoding="utf-8"?>
<ds:datastoreItem xmlns:ds="http://schemas.openxmlformats.org/officeDocument/2006/customXml" ds:itemID="{6809F6E7-B668-48BC-96E3-98A6B51856D7}">
  <ds:schemaRefs>
    <ds:schemaRef ds:uri="http://schemas.microsoft.com/sharepoint/v3/contenttype/forms"/>
  </ds:schemaRefs>
</ds:datastoreItem>
</file>

<file path=docMetadata/LabelInfo.xml><?xml version="1.0" encoding="utf-8"?>
<clbl:labelList xmlns:clbl="http://schemas.microsoft.com/office/2020/mipLabelMetadata">
  <clbl:label id="{406a174b-e315-48bd-aa0a-cdaddc44250b}" enabled="0" method="" siteId="{406a174b-e315-48bd-aa0a-cdaddc44250b}" removed="1"/>
</clbl:labelList>
</file>

<file path=docProps/app.xml><?xml version="1.0" encoding="utf-8"?>
<Properties xmlns="http://schemas.openxmlformats.org/officeDocument/2006/extended-properties" xmlns:vt="http://schemas.openxmlformats.org/officeDocument/2006/docPropsVTypes">
  <Template>2023_Office%20Press%20release%20template.dotx</Template>
  <TotalTime>2</TotalTime>
  <Pages>3</Pages>
  <Words>906</Words>
  <Characters>5167</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EFSA - Template - Letter head</vt:lpstr>
    </vt:vector>
  </TitlesOfParts>
  <Manager>GARCIA GOMEZ Matilde</Manager>
  <Company>European Food Safety Authority</Company>
  <LinksUpToDate>false</LinksUpToDate>
  <CharactersWithSpaces>6061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Headline</dc:title>
  <dc:subject/>
  <dc:creator>GARCIA GOMEZ Matilde</dc:creator>
  <cp:keywords/>
  <dc:description/>
  <cp:lastModifiedBy>MONTI Sharon</cp:lastModifiedBy>
  <cp:revision>5</cp:revision>
  <dcterms:created xsi:type="dcterms:W3CDTF">2024-05-14T15:01:00Z</dcterms:created>
  <dcterms:modified xsi:type="dcterms:W3CDTF">2024-05-15T13:08:00Z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0x010100A4ABCDBD2725A44399F921C4BAD4290C</vt:lpwstr>
  </property>
  <property fmtid="{D5CDD505-2E9C-101B-9397-08002B2CF9AE}" pid="3" name="Order">
    <vt:r8>4200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